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EE8" w:rsidRDefault="006E6EE8" w:rsidP="00FA24C0">
      <w:pPr>
        <w:pStyle w:val="Titolo"/>
        <w:rPr>
          <w:w w:val="120"/>
        </w:rPr>
      </w:pPr>
      <w:bookmarkStart w:id="0" w:name="_GoBack"/>
      <w:bookmarkEnd w:id="0"/>
    </w:p>
    <w:p w:rsidR="006E6EE8" w:rsidRPr="003013DB" w:rsidRDefault="008B32E3" w:rsidP="00434AFF">
      <w:pPr>
        <w:pStyle w:val="Intestazione"/>
        <w:jc w:val="center"/>
        <w:rPr>
          <w:i/>
          <w:w w:val="120"/>
          <w:sz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-114300</wp:posOffset>
            </wp:positionV>
            <wp:extent cx="477520" cy="546100"/>
            <wp:effectExtent l="0" t="0" r="0" b="6350"/>
            <wp:wrapSquare wrapText="left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EE8" w:rsidRPr="003013DB" w:rsidRDefault="006E6EE8" w:rsidP="00434AFF">
      <w:pPr>
        <w:pStyle w:val="Intestazione"/>
        <w:jc w:val="center"/>
        <w:rPr>
          <w:i/>
          <w:w w:val="120"/>
          <w:sz w:val="20"/>
        </w:rPr>
      </w:pPr>
    </w:p>
    <w:p w:rsidR="006E6EE8" w:rsidRPr="003013DB" w:rsidRDefault="006E6EE8" w:rsidP="00821FD9">
      <w:pPr>
        <w:pStyle w:val="Intestazione"/>
        <w:rPr>
          <w:w w:val="120"/>
        </w:rPr>
      </w:pPr>
    </w:p>
    <w:p w:rsidR="006E6EE8" w:rsidRPr="003013DB" w:rsidRDefault="006E6EE8" w:rsidP="00821FD9">
      <w:pPr>
        <w:pStyle w:val="Intestazione"/>
        <w:rPr>
          <w:w w:val="120"/>
        </w:rPr>
      </w:pPr>
      <w:r w:rsidRPr="003013DB">
        <w:rPr>
          <w:w w:val="120"/>
        </w:rPr>
        <w:t>MINISTERO DELL’ISTRUZIONE, DELL’UNIVERSITA’ E  DELLA RICERCA</w:t>
      </w:r>
    </w:p>
    <w:p w:rsidR="006E6EE8" w:rsidRPr="003013DB" w:rsidRDefault="006E6EE8" w:rsidP="00821FD9">
      <w:pPr>
        <w:pStyle w:val="Intestazione"/>
        <w:rPr>
          <w:b/>
        </w:rPr>
      </w:pPr>
      <w:r w:rsidRPr="003013DB">
        <w:rPr>
          <w:b/>
        </w:rPr>
        <w:t>UFFICIO SCOLASTICO REGIONALE PER IL LAZIO</w:t>
      </w:r>
    </w:p>
    <w:tbl>
      <w:tblPr>
        <w:tblW w:w="9880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5918"/>
        <w:gridCol w:w="202"/>
        <w:gridCol w:w="1960"/>
      </w:tblGrid>
      <w:tr w:rsidR="006E6EE8" w:rsidRPr="003013DB" w:rsidTr="006E6957">
        <w:trPr>
          <w:cantSplit/>
        </w:trPr>
        <w:tc>
          <w:tcPr>
            <w:tcW w:w="9880" w:type="dxa"/>
            <w:gridSpan w:val="4"/>
          </w:tcPr>
          <w:p w:rsidR="006E6EE8" w:rsidRPr="003013DB" w:rsidRDefault="006E6EE8" w:rsidP="00821FD9">
            <w:pPr>
              <w:pStyle w:val="Intestazione"/>
              <w:rPr>
                <w:color w:val="000099"/>
                <w:sz w:val="16"/>
                <w:szCs w:val="16"/>
              </w:rPr>
            </w:pPr>
            <w:r w:rsidRPr="003013DB">
              <w:rPr>
                <w:color w:val="FF0000"/>
                <w:w w:val="120"/>
                <w:sz w:val="16"/>
                <w:szCs w:val="16"/>
              </w:rPr>
              <w:t>I</w:t>
            </w:r>
            <w:r w:rsidRPr="003013DB">
              <w:rPr>
                <w:sz w:val="16"/>
                <w:szCs w:val="16"/>
              </w:rPr>
              <w:t xml:space="preserve">STITUTO </w:t>
            </w:r>
            <w:r w:rsidRPr="003013DB">
              <w:rPr>
                <w:color w:val="FF0000"/>
                <w:w w:val="120"/>
                <w:sz w:val="16"/>
                <w:szCs w:val="16"/>
              </w:rPr>
              <w:t>P</w:t>
            </w:r>
            <w:r w:rsidRPr="003013DB">
              <w:rPr>
                <w:sz w:val="16"/>
                <w:szCs w:val="16"/>
              </w:rPr>
              <w:t xml:space="preserve">ROFESSIONALE DI </w:t>
            </w:r>
            <w:r w:rsidRPr="003013DB">
              <w:rPr>
                <w:color w:val="FF0000"/>
                <w:w w:val="120"/>
                <w:sz w:val="16"/>
                <w:szCs w:val="16"/>
              </w:rPr>
              <w:t>S</w:t>
            </w:r>
            <w:r w:rsidRPr="003013DB">
              <w:rPr>
                <w:sz w:val="16"/>
                <w:szCs w:val="16"/>
              </w:rPr>
              <w:t xml:space="preserve">TATO PER I </w:t>
            </w:r>
            <w:r w:rsidRPr="003013DB">
              <w:rPr>
                <w:color w:val="FF0000"/>
                <w:w w:val="120"/>
                <w:sz w:val="16"/>
                <w:szCs w:val="16"/>
              </w:rPr>
              <w:t>S</w:t>
            </w:r>
            <w:r w:rsidRPr="003013DB">
              <w:rPr>
                <w:sz w:val="16"/>
                <w:szCs w:val="16"/>
              </w:rPr>
              <w:t xml:space="preserve">ERVIZI </w:t>
            </w:r>
            <w:r w:rsidRPr="003013DB">
              <w:rPr>
                <w:color w:val="FF0000"/>
                <w:w w:val="120"/>
                <w:sz w:val="16"/>
                <w:szCs w:val="16"/>
              </w:rPr>
              <w:t>A</w:t>
            </w:r>
            <w:r w:rsidRPr="003013DB">
              <w:rPr>
                <w:sz w:val="16"/>
                <w:szCs w:val="16"/>
              </w:rPr>
              <w:t xml:space="preserve">LBERGHIERI DELLA </w:t>
            </w:r>
            <w:r w:rsidRPr="003013DB">
              <w:rPr>
                <w:color w:val="FF0000"/>
                <w:w w:val="120"/>
                <w:sz w:val="16"/>
                <w:szCs w:val="16"/>
              </w:rPr>
              <w:t>R</w:t>
            </w:r>
            <w:r w:rsidRPr="003013DB">
              <w:rPr>
                <w:sz w:val="16"/>
                <w:szCs w:val="16"/>
              </w:rPr>
              <w:t xml:space="preserve">ISTORAZIONE </w:t>
            </w:r>
            <w:r w:rsidRPr="003013DB">
              <w:rPr>
                <w:w w:val="120"/>
                <w:sz w:val="16"/>
                <w:szCs w:val="16"/>
              </w:rPr>
              <w:t>FORMIA (LT) - ITALY</w:t>
            </w:r>
          </w:p>
        </w:tc>
      </w:tr>
      <w:tr w:rsidR="006E6EE8" w:rsidRPr="003013DB" w:rsidTr="006E6957">
        <w:trPr>
          <w:cantSplit/>
          <w:trHeight w:val="113"/>
        </w:trPr>
        <w:tc>
          <w:tcPr>
            <w:tcW w:w="1800" w:type="dxa"/>
            <w:vAlign w:val="bottom"/>
          </w:tcPr>
          <w:p w:rsidR="006E6EE8" w:rsidRPr="003013DB" w:rsidRDefault="006E6EE8" w:rsidP="00821FD9">
            <w:pPr>
              <w:pStyle w:val="Intestazione"/>
              <w:rPr>
                <w:sz w:val="16"/>
              </w:rPr>
            </w:pPr>
            <w:r w:rsidRPr="003013DB">
              <w:rPr>
                <w:color w:val="000099"/>
                <w:sz w:val="16"/>
              </w:rPr>
              <w:t>C.F. 81003890597</w:t>
            </w:r>
          </w:p>
        </w:tc>
        <w:tc>
          <w:tcPr>
            <w:tcW w:w="5918" w:type="dxa"/>
          </w:tcPr>
          <w:p w:rsidR="006E6EE8" w:rsidRPr="003013DB" w:rsidRDefault="006E6EE8" w:rsidP="00821FD9">
            <w:pPr>
              <w:pStyle w:val="Intestazione"/>
              <w:rPr>
                <w:color w:val="000099"/>
                <w:sz w:val="16"/>
              </w:rPr>
            </w:pPr>
            <w:r w:rsidRPr="003013DB">
              <w:rPr>
                <w:color w:val="000099"/>
                <w:sz w:val="16"/>
                <w:szCs w:val="16"/>
              </w:rPr>
              <w:t xml:space="preserve">Via Gianola s.n..c. - </w:t>
            </w:r>
            <w:r w:rsidRPr="003013DB">
              <w:rPr>
                <w:rFonts w:ascii="Wingdings" w:hAnsi="Wingdings"/>
                <w:color w:val="000099"/>
                <w:sz w:val="16"/>
                <w:szCs w:val="16"/>
              </w:rPr>
              <w:t></w:t>
            </w:r>
            <w:r w:rsidRPr="003013DB">
              <w:rPr>
                <w:color w:val="000099"/>
                <w:sz w:val="16"/>
                <w:szCs w:val="16"/>
              </w:rPr>
              <w:t xml:space="preserve"> 0771-725151 -  Fax 0771-720150   -    Convitto 0771-722125</w:t>
            </w:r>
          </w:p>
        </w:tc>
        <w:tc>
          <w:tcPr>
            <w:tcW w:w="2162" w:type="dxa"/>
            <w:gridSpan w:val="2"/>
            <w:vAlign w:val="bottom"/>
          </w:tcPr>
          <w:p w:rsidR="006E6EE8" w:rsidRPr="003013DB" w:rsidRDefault="006E6EE8" w:rsidP="00821FD9">
            <w:pPr>
              <w:pStyle w:val="Intestazione"/>
              <w:rPr>
                <w:sz w:val="16"/>
              </w:rPr>
            </w:pPr>
            <w:r w:rsidRPr="003013DB">
              <w:rPr>
                <w:color w:val="000099"/>
                <w:sz w:val="16"/>
              </w:rPr>
              <w:t>Distretto n. 49</w:t>
            </w:r>
          </w:p>
        </w:tc>
      </w:tr>
      <w:tr w:rsidR="006E6EE8" w:rsidRPr="00FA24C0" w:rsidTr="006E6957">
        <w:trPr>
          <w:cantSplit/>
          <w:trHeight w:val="113"/>
        </w:trPr>
        <w:tc>
          <w:tcPr>
            <w:tcW w:w="9880" w:type="dxa"/>
            <w:gridSpan w:val="4"/>
          </w:tcPr>
          <w:p w:rsidR="006E6EE8" w:rsidRPr="003013DB" w:rsidRDefault="006E6EE8" w:rsidP="00821FD9">
            <w:pPr>
              <w:pStyle w:val="Intestazione"/>
              <w:rPr>
                <w:sz w:val="16"/>
                <w:lang w:val="fr-FR"/>
              </w:rPr>
            </w:pPr>
            <w:r w:rsidRPr="003013DB">
              <w:rPr>
                <w:color w:val="000099"/>
                <w:sz w:val="16"/>
                <w:szCs w:val="16"/>
                <w:lang w:val="fr-FR"/>
              </w:rPr>
              <w:t>Membre de l’Association Européenne des Ecoles d’Hôtellerie et de Tourisme – Member of the Association of  European Hotel and Tourism Schools</w:t>
            </w:r>
          </w:p>
        </w:tc>
      </w:tr>
      <w:tr w:rsidR="006E6EE8" w:rsidRPr="003013DB" w:rsidTr="006E6957">
        <w:trPr>
          <w:cantSplit/>
          <w:trHeight w:val="20"/>
        </w:trPr>
        <w:tc>
          <w:tcPr>
            <w:tcW w:w="1800" w:type="dxa"/>
            <w:vMerge w:val="restart"/>
            <w:vAlign w:val="center"/>
          </w:tcPr>
          <w:p w:rsidR="006E6EE8" w:rsidRPr="003013DB" w:rsidRDefault="008B32E3" w:rsidP="00821FD9">
            <w:pPr>
              <w:pStyle w:val="Intestazione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EE8" w:rsidRPr="003013DB" w:rsidRDefault="006E6EE8" w:rsidP="00821FD9">
            <w:pPr>
              <w:pStyle w:val="Intestazione"/>
              <w:rPr>
                <w:sz w:val="16"/>
                <w:szCs w:val="16"/>
              </w:rPr>
            </w:pPr>
            <w:r w:rsidRPr="003013DB">
              <w:rPr>
                <w:sz w:val="16"/>
                <w:szCs w:val="16"/>
              </w:rPr>
              <w:t>____dal 1974-75____</w:t>
            </w:r>
          </w:p>
        </w:tc>
        <w:tc>
          <w:tcPr>
            <w:tcW w:w="6120" w:type="dxa"/>
            <w:gridSpan w:val="2"/>
          </w:tcPr>
          <w:p w:rsidR="006E6EE8" w:rsidRPr="003013DB" w:rsidRDefault="006E6EE8" w:rsidP="00821FD9">
            <w:pPr>
              <w:pStyle w:val="Intestazione"/>
              <w:rPr>
                <w:rFonts w:ascii="Arial Narrow" w:hAnsi="Arial Narrow"/>
                <w:color w:val="000099"/>
                <w:sz w:val="18"/>
                <w:szCs w:val="18"/>
              </w:rPr>
            </w:pPr>
            <w:r w:rsidRPr="003013DB">
              <w:rPr>
                <w:color w:val="000099"/>
                <w:sz w:val="18"/>
                <w:szCs w:val="18"/>
              </w:rPr>
              <w:t>URL: http://</w:t>
            </w:r>
            <w:hyperlink r:id="rId8" w:history="1">
              <w:r w:rsidRPr="003013DB">
                <w:rPr>
                  <w:rStyle w:val="Collegamentoipertestuale"/>
                  <w:color w:val="000099"/>
                  <w:sz w:val="18"/>
                  <w:szCs w:val="18"/>
                </w:rPr>
                <w:t>www.alberghieroformia.it</w:t>
              </w:r>
            </w:hyperlink>
            <w:r w:rsidRPr="003013DB">
              <w:rPr>
                <w:rFonts w:ascii="Arial Narrow" w:hAnsi="Arial Narrow"/>
                <w:color w:val="000099"/>
                <w:sz w:val="18"/>
                <w:szCs w:val="18"/>
              </w:rPr>
              <w:t xml:space="preserve"> (PEC</w:t>
            </w:r>
            <w:r w:rsidRPr="003013DB">
              <w:rPr>
                <w:rFonts w:ascii="Arial Narrow" w:hAnsi="Arial Narrow" w:cs="Courier New"/>
                <w:color w:val="000099"/>
                <w:sz w:val="18"/>
                <w:szCs w:val="18"/>
              </w:rPr>
              <w:t xml:space="preserve">) </w:t>
            </w:r>
            <w:r w:rsidRPr="003013DB">
              <w:rPr>
                <w:rFonts w:ascii="Arial Narrow" w:eastAsia="PMingLiU" w:hAnsi="Arial Narrow" w:cs="Courier New"/>
                <w:bCs/>
                <w:color w:val="0000FF"/>
                <w:sz w:val="18"/>
                <w:szCs w:val="18"/>
                <w:lang w:eastAsia="zh-TW"/>
              </w:rPr>
              <w:t xml:space="preserve"> </w:t>
            </w:r>
            <w:hyperlink r:id="rId9" w:history="1">
              <w:r w:rsidRPr="003013DB">
                <w:rPr>
                  <w:rStyle w:val="Collegamentoipertestuale"/>
                  <w:sz w:val="16"/>
                  <w:szCs w:val="16"/>
                </w:rPr>
                <w:t>LTRH01000P@PEC.ISTRUZIONE.IT</w:t>
              </w:r>
            </w:hyperlink>
          </w:p>
        </w:tc>
        <w:tc>
          <w:tcPr>
            <w:tcW w:w="1960" w:type="dxa"/>
            <w:vMerge w:val="restart"/>
            <w:vAlign w:val="center"/>
          </w:tcPr>
          <w:p w:rsidR="006E6EE8" w:rsidRPr="003013DB" w:rsidRDefault="008B32E3" w:rsidP="00821FD9">
            <w:pPr>
              <w:pStyle w:val="Intestazione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457200" cy="40005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EE8" w:rsidRPr="003013DB" w:rsidTr="006E6957">
        <w:trPr>
          <w:cantSplit/>
          <w:trHeight w:val="20"/>
        </w:trPr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  <w:szCs w:val="16"/>
              </w:rPr>
            </w:pPr>
          </w:p>
        </w:tc>
        <w:tc>
          <w:tcPr>
            <w:tcW w:w="6120" w:type="dxa"/>
            <w:gridSpan w:val="2"/>
          </w:tcPr>
          <w:p w:rsidR="006E6EE8" w:rsidRPr="003013DB" w:rsidRDefault="006E6EE8" w:rsidP="00821FD9">
            <w:pPr>
              <w:pStyle w:val="Intestazione"/>
              <w:rPr>
                <w:color w:val="333399"/>
                <w:sz w:val="16"/>
              </w:rPr>
            </w:pPr>
            <w:r w:rsidRPr="003013DB">
              <w:rPr>
                <w:color w:val="333399"/>
                <w:sz w:val="16"/>
              </w:rPr>
              <w:t>E-mail: didattica@</w:t>
            </w:r>
            <w:hyperlink r:id="rId11" w:history="1">
              <w:r w:rsidRPr="003013DB">
                <w:rPr>
                  <w:rStyle w:val="Collegamentoipertestuale"/>
                  <w:color w:val="333399"/>
                  <w:sz w:val="16"/>
                </w:rPr>
                <w:t>alberghieroformia.it</w:t>
              </w:r>
            </w:hyperlink>
            <w:r w:rsidRPr="003013DB">
              <w:rPr>
                <w:color w:val="333399"/>
                <w:sz w:val="16"/>
              </w:rPr>
              <w:t xml:space="preserve"> (didattica-alunni)</w:t>
            </w:r>
          </w:p>
        </w:tc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</w:rPr>
            </w:pPr>
          </w:p>
        </w:tc>
      </w:tr>
      <w:tr w:rsidR="006E6EE8" w:rsidRPr="003013DB" w:rsidTr="006E6957">
        <w:trPr>
          <w:cantSplit/>
          <w:trHeight w:val="20"/>
        </w:trPr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  <w:szCs w:val="16"/>
              </w:rPr>
            </w:pPr>
          </w:p>
        </w:tc>
        <w:tc>
          <w:tcPr>
            <w:tcW w:w="6120" w:type="dxa"/>
            <w:gridSpan w:val="2"/>
          </w:tcPr>
          <w:p w:rsidR="006E6EE8" w:rsidRPr="003013DB" w:rsidRDefault="006E6EE8" w:rsidP="00821FD9">
            <w:pPr>
              <w:pStyle w:val="Intestazione"/>
              <w:rPr>
                <w:color w:val="333399"/>
                <w:sz w:val="16"/>
              </w:rPr>
            </w:pPr>
            <w:r w:rsidRPr="003013DB">
              <w:rPr>
                <w:color w:val="333399"/>
                <w:sz w:val="16"/>
                <w:szCs w:val="16"/>
              </w:rPr>
              <w:t>E-mail: insegnanti@alberghieroformia.it- (Insegnanti)</w:t>
            </w:r>
          </w:p>
        </w:tc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</w:rPr>
            </w:pPr>
          </w:p>
        </w:tc>
      </w:tr>
      <w:tr w:rsidR="006E6EE8" w:rsidRPr="003013DB" w:rsidTr="006E6957">
        <w:trPr>
          <w:cantSplit/>
          <w:trHeight w:val="20"/>
        </w:trPr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  <w:szCs w:val="16"/>
              </w:rPr>
            </w:pPr>
          </w:p>
        </w:tc>
        <w:tc>
          <w:tcPr>
            <w:tcW w:w="6120" w:type="dxa"/>
            <w:gridSpan w:val="2"/>
          </w:tcPr>
          <w:p w:rsidR="006E6EE8" w:rsidRPr="003013DB" w:rsidRDefault="006E6EE8" w:rsidP="00821FD9">
            <w:pPr>
              <w:pStyle w:val="Intestazione"/>
              <w:rPr>
                <w:color w:val="333399"/>
                <w:sz w:val="16"/>
                <w:szCs w:val="16"/>
              </w:rPr>
            </w:pPr>
            <w:r w:rsidRPr="003013DB">
              <w:rPr>
                <w:color w:val="333399"/>
                <w:sz w:val="16"/>
                <w:szCs w:val="16"/>
              </w:rPr>
              <w:t>E-mail: direttoreservizi@</w:t>
            </w:r>
            <w:hyperlink r:id="rId12" w:history="1">
              <w:r w:rsidRPr="003013DB">
                <w:rPr>
                  <w:rStyle w:val="Collegamentoipertestuale"/>
                  <w:color w:val="333399"/>
                  <w:sz w:val="16"/>
                  <w:szCs w:val="16"/>
                </w:rPr>
                <w:t>alberghieroformia.it</w:t>
              </w:r>
            </w:hyperlink>
            <w:r w:rsidRPr="003013DB">
              <w:rPr>
                <w:color w:val="333399"/>
                <w:sz w:val="16"/>
                <w:szCs w:val="16"/>
              </w:rPr>
              <w:t xml:space="preserve"> (Direttore dei Servizi Amministrativi)</w:t>
            </w:r>
          </w:p>
        </w:tc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</w:rPr>
            </w:pPr>
          </w:p>
        </w:tc>
      </w:tr>
      <w:tr w:rsidR="006E6EE8" w:rsidRPr="003013DB" w:rsidTr="006E6957">
        <w:trPr>
          <w:cantSplit/>
          <w:trHeight w:val="20"/>
        </w:trPr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  <w:szCs w:val="16"/>
              </w:rPr>
            </w:pPr>
          </w:p>
        </w:tc>
        <w:tc>
          <w:tcPr>
            <w:tcW w:w="6120" w:type="dxa"/>
            <w:gridSpan w:val="2"/>
          </w:tcPr>
          <w:p w:rsidR="006E6EE8" w:rsidRPr="003013DB" w:rsidRDefault="006E6EE8" w:rsidP="00821FD9">
            <w:pPr>
              <w:pStyle w:val="Intestazione"/>
              <w:rPr>
                <w:color w:val="333399"/>
                <w:sz w:val="16"/>
                <w:szCs w:val="16"/>
              </w:rPr>
            </w:pPr>
            <w:r w:rsidRPr="003013DB">
              <w:rPr>
                <w:color w:val="333399"/>
                <w:sz w:val="16"/>
                <w:szCs w:val="16"/>
              </w:rPr>
              <w:t>E-mail: dirigentescolastico@</w:t>
            </w:r>
            <w:hyperlink r:id="rId13" w:history="1">
              <w:r w:rsidRPr="003013DB">
                <w:rPr>
                  <w:rStyle w:val="Collegamentoipertestuale"/>
                  <w:color w:val="333399"/>
                  <w:sz w:val="16"/>
                  <w:szCs w:val="16"/>
                </w:rPr>
                <w:t>alberghieroformia</w:t>
              </w:r>
            </w:hyperlink>
            <w:r w:rsidRPr="003013DB">
              <w:rPr>
                <w:color w:val="333399"/>
                <w:sz w:val="16"/>
                <w:szCs w:val="16"/>
              </w:rPr>
              <w:t>.it- (Dirigente Scolastico)</w:t>
            </w:r>
          </w:p>
        </w:tc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</w:rPr>
            </w:pPr>
          </w:p>
        </w:tc>
      </w:tr>
      <w:tr w:rsidR="006E6EE8" w:rsidRPr="003013DB" w:rsidTr="006E6957">
        <w:trPr>
          <w:cantSplit/>
          <w:trHeight w:val="20"/>
        </w:trPr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  <w:szCs w:val="16"/>
              </w:rPr>
            </w:pPr>
          </w:p>
        </w:tc>
        <w:tc>
          <w:tcPr>
            <w:tcW w:w="6120" w:type="dxa"/>
            <w:gridSpan w:val="2"/>
            <w:tcBorders>
              <w:top w:val="nil"/>
              <w:left w:val="nil"/>
              <w:bottom w:val="single" w:sz="4" w:space="0" w:color="000099"/>
              <w:right w:val="nil"/>
            </w:tcBorders>
          </w:tcPr>
          <w:p w:rsidR="006E6EE8" w:rsidRPr="003013DB" w:rsidRDefault="006E6EE8" w:rsidP="00821FD9">
            <w:pPr>
              <w:pStyle w:val="Intestazione"/>
              <w:rPr>
                <w:color w:val="333399"/>
                <w:sz w:val="8"/>
              </w:rPr>
            </w:pPr>
            <w:r w:rsidRPr="003013DB">
              <w:rPr>
                <w:color w:val="333399"/>
                <w:sz w:val="16"/>
              </w:rPr>
              <w:t xml:space="preserve">Codici: scuola  LTRH01000P  - Cod. serale LTRH010504  -  Convitto LTVC02000Q </w:t>
            </w:r>
          </w:p>
          <w:p w:rsidR="006E6EE8" w:rsidRPr="003013DB" w:rsidRDefault="006E6EE8" w:rsidP="00821FD9">
            <w:pPr>
              <w:pStyle w:val="Intestazione"/>
              <w:rPr>
                <w:color w:val="333399"/>
                <w:sz w:val="8"/>
              </w:rPr>
            </w:pPr>
          </w:p>
        </w:tc>
        <w:tc>
          <w:tcPr>
            <w:tcW w:w="0" w:type="auto"/>
            <w:vMerge/>
            <w:vAlign w:val="center"/>
          </w:tcPr>
          <w:p w:rsidR="006E6EE8" w:rsidRPr="003013DB" w:rsidRDefault="006E6EE8" w:rsidP="00821FD9">
            <w:pPr>
              <w:pStyle w:val="Intestazione"/>
              <w:rPr>
                <w:sz w:val="16"/>
              </w:rPr>
            </w:pPr>
          </w:p>
        </w:tc>
      </w:tr>
    </w:tbl>
    <w:p w:rsidR="006E6EE8" w:rsidRPr="003013DB" w:rsidRDefault="006E6EE8" w:rsidP="00821FD9">
      <w:pPr>
        <w:pStyle w:val="Intestazione"/>
      </w:pPr>
    </w:p>
    <w:p w:rsidR="006E6EE8" w:rsidRDefault="006E6EE8"/>
    <w:p w:rsidR="006E6EE8" w:rsidRPr="00122C64" w:rsidRDefault="006E6EE8" w:rsidP="0010465C">
      <w:pPr>
        <w:jc w:val="center"/>
        <w:rPr>
          <w:b/>
          <w:sz w:val="32"/>
          <w:szCs w:val="32"/>
        </w:rPr>
      </w:pPr>
      <w:r w:rsidRPr="00122C64">
        <w:rPr>
          <w:b/>
          <w:sz w:val="32"/>
          <w:szCs w:val="32"/>
        </w:rPr>
        <w:t>ALTERNANZA SCUOLA- LAVORO</w:t>
      </w:r>
    </w:p>
    <w:p w:rsidR="006E6EE8" w:rsidRPr="0010465C" w:rsidRDefault="006E6EE8" w:rsidP="0010465C">
      <w:pPr>
        <w:jc w:val="center"/>
        <w:rPr>
          <w:sz w:val="32"/>
          <w:szCs w:val="32"/>
        </w:rPr>
      </w:pPr>
      <w:r w:rsidRPr="0010465C">
        <w:rPr>
          <w:sz w:val="32"/>
          <w:szCs w:val="32"/>
        </w:rPr>
        <w:t>IMPRESA FORMATIVA STRUMENTALE</w:t>
      </w:r>
    </w:p>
    <w:p w:rsidR="006E6EE8" w:rsidRPr="0010465C" w:rsidRDefault="006E6EE8" w:rsidP="0010465C">
      <w:pPr>
        <w:jc w:val="center"/>
        <w:rPr>
          <w:sz w:val="32"/>
          <w:szCs w:val="32"/>
        </w:rPr>
      </w:pPr>
    </w:p>
    <w:p w:rsidR="006E6EE8" w:rsidRPr="00122C64" w:rsidRDefault="006E6EE8" w:rsidP="0010465C">
      <w:pPr>
        <w:jc w:val="center"/>
        <w:rPr>
          <w:b/>
          <w:sz w:val="32"/>
          <w:szCs w:val="32"/>
        </w:rPr>
      </w:pPr>
      <w:r w:rsidRPr="00122C64">
        <w:rPr>
          <w:b/>
          <w:sz w:val="32"/>
          <w:szCs w:val="32"/>
        </w:rPr>
        <w:t>“ESPERIENZE DIDATTICHE D’IMPRESA”</w:t>
      </w:r>
    </w:p>
    <w:p w:rsidR="006E6EE8" w:rsidRPr="0010465C" w:rsidRDefault="006E6EE8">
      <w:pPr>
        <w:rPr>
          <w:sz w:val="32"/>
          <w:szCs w:val="32"/>
        </w:rPr>
      </w:pPr>
    </w:p>
    <w:p w:rsidR="006E6EE8" w:rsidRPr="0010465C" w:rsidRDefault="006E6EE8" w:rsidP="0010465C">
      <w:pPr>
        <w:jc w:val="center"/>
        <w:rPr>
          <w:sz w:val="32"/>
          <w:szCs w:val="32"/>
        </w:rPr>
      </w:pPr>
      <w:r w:rsidRPr="0010465C">
        <w:rPr>
          <w:sz w:val="32"/>
          <w:szCs w:val="32"/>
        </w:rPr>
        <w:t>” Se ascolto dimentico, se vedo ricordo, se faccio capisco”</w:t>
      </w:r>
    </w:p>
    <w:p w:rsidR="006E6EE8" w:rsidRDefault="006E6EE8" w:rsidP="0010465C">
      <w:pPr>
        <w:jc w:val="center"/>
        <w:rPr>
          <w:sz w:val="32"/>
          <w:szCs w:val="32"/>
        </w:rPr>
      </w:pPr>
      <w:r w:rsidRPr="0010465C">
        <w:rPr>
          <w:sz w:val="32"/>
          <w:szCs w:val="32"/>
        </w:rPr>
        <w:t>(Confucio)</w:t>
      </w: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434AFF">
      <w:pPr>
        <w:rPr>
          <w:sz w:val="32"/>
          <w:szCs w:val="32"/>
        </w:rPr>
      </w:pPr>
    </w:p>
    <w:p w:rsidR="006E6EE8" w:rsidRDefault="006E6EE8" w:rsidP="00434AFF">
      <w:pPr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lastRenderedPageBreak/>
        <w:t xml:space="preserve">ABSTRACT DEL PROGETTO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6EE8" w:rsidRPr="002C2B19" w:rsidRDefault="006E6EE8" w:rsidP="00434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Gli istituti alberghieri sono le “scuole del fare”; al nostro interno la funzione educativa (e non solo formativa) si svolge attraverso l’azione costante e reiterata  di procedure professionali che richiedono competenze molteplici. La possibilità di confrontarsi concretamente con le problematicità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 xml:space="preserve"> legate ad un mondo in continua evoluzione, in un ambiente protetto quale la scuola, rappresenta un’occasione di apprendimento unica per ogni allievo, qualsiasi siano le proprie caratteristiche e vocazioni.</w:t>
            </w:r>
          </w:p>
          <w:p w:rsidR="006E6EE8" w:rsidRPr="002C2B19" w:rsidRDefault="006E6EE8" w:rsidP="00434AFF">
            <w:pPr>
              <w:spacing w:before="6" w:after="0" w:line="2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Queste considerazioni hanno generato l’idea di un approccio didattico  alternativo, in cui la formazione è proposta   attraverso esperienze di lavoro organizzate all’interno della stessa istituzione scolastica. Nasce così  l’ impresa formativa strumentale.</w:t>
            </w:r>
          </w:p>
          <w:p w:rsidR="006E6EE8" w:rsidRPr="002C2B19" w:rsidRDefault="006E6EE8" w:rsidP="00434A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L’iniziativa diversifica l’offerta formativa</w:t>
            </w:r>
            <w:r>
              <w:rPr>
                <w:rFonts w:ascii="Times New Roman" w:hAnsi="Times New Roman"/>
                <w:sz w:val="24"/>
                <w:szCs w:val="24"/>
              </w:rPr>
              <w:t>,INTEGRA il monte ore previsto dalla L.107/2015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 xml:space="preserve"> ed offre agli studenti l’acquisizione di un significativo e valido bagaglio di esperienze operative e lavorative tali da permettere loro di potersi poi realmente orientare nel mercato del lavoro e delle opportunità professionali. </w:t>
            </w:r>
          </w:p>
          <w:p w:rsidR="006E6EE8" w:rsidRPr="002C2B19" w:rsidRDefault="006E6EE8" w:rsidP="00434AFF">
            <w:pPr>
              <w:spacing w:after="15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La scuola è sempre più investita della grande responsabilità di sviluppare nel discente autonomia, senso di responsabilità, e capacità di autoapprendimento continuo, coadiuvandolo nello  sviluppo delle sue potenzialità e nell’acquisizione di un habitus mentale di apertura verso il cambiamento. In questa ottica il progetto</w:t>
            </w:r>
            <w:r w:rsidRPr="002C2B19">
              <w:rPr>
                <w:rFonts w:ascii="Times New Roman" w:eastAsia="Arial Unicode MS" w:hAnsi="Times New Roman"/>
                <w:sz w:val="24"/>
                <w:szCs w:val="24"/>
              </w:rPr>
              <w:t xml:space="preserve"> costituisce un’importante leva per valorizzare il ruolo sociale della scuola sul territorio e spinge all’innovazione del rapporto insegnamento apprendimento facendo emergere l’interazione tra attività didattiche in aula e esperienze vissute nei contesti di lavoro dove tutta la comunità scolastica in particolare studenti e docenti consolidano conoscenze abilità e competenze e ne acquisiscono di nuove.</w:t>
            </w:r>
          </w:p>
          <w:p w:rsidR="006E6EE8" w:rsidRPr="002C2B19" w:rsidRDefault="006E6EE8" w:rsidP="00434AFF">
            <w:pPr>
              <w:spacing w:after="1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 xml:space="preserve">Nell’impresa formativa strumentale, l’allievo, pur supportato da un tutor esterno (così denominato pur essendo dipendente dell’istituto), è assoluto protagonista del suo apprendimento. </w:t>
            </w:r>
            <w:r w:rsidRPr="002C2B19">
              <w:rPr>
                <w:rFonts w:ascii="Times New Roman" w:eastAsia="Arial Unicode MS" w:hAnsi="Times New Roman"/>
                <w:sz w:val="24"/>
                <w:szCs w:val="24"/>
              </w:rPr>
              <w:t>Gli studenti partecipano a tutti gli aspetti di sviluppo e gestione  dell’impresa, nel quadro di una struttura organizzativa che riproduce  funzioni,  processi e obiettivi reali</w:t>
            </w:r>
          </w:p>
          <w:p w:rsidR="006E6EE8" w:rsidRPr="002C2B19" w:rsidRDefault="006E6EE8" w:rsidP="00434AFF">
            <w:pPr>
              <w:spacing w:after="15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C2B19">
              <w:rPr>
                <w:rFonts w:ascii="Times New Roman" w:eastAsia="Arial Unicode MS" w:hAnsi="Times New Roman"/>
                <w:sz w:val="24"/>
                <w:szCs w:val="24"/>
              </w:rPr>
              <w:t xml:space="preserve"> Destinatari del progetto sono gli alunni delle classi 3^,4^, 5^, ivi inclusi alunni diversamente abili per i quali verranno predisposti percorsi assistiti e rispondenti ai loro bisogni educativi speciali. </w:t>
            </w:r>
          </w:p>
          <w:p w:rsidR="006E6EE8" w:rsidRPr="002C2B19" w:rsidRDefault="006E6EE8" w:rsidP="00821FD9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222222"/>
                <w:sz w:val="24"/>
                <w:szCs w:val="24"/>
              </w:rPr>
            </w:pPr>
            <w:r w:rsidRPr="002C2B19">
              <w:rPr>
                <w:rFonts w:ascii="Times New Roman" w:eastAsia="Arial Unicode MS" w:hAnsi="Times New Roman"/>
                <w:color w:val="222222"/>
                <w:sz w:val="24"/>
                <w:szCs w:val="24"/>
              </w:rPr>
              <w:t>Obiettivi previsti</w:t>
            </w:r>
            <w:r>
              <w:rPr>
                <w:rFonts w:ascii="Times New Roman" w:eastAsia="Arial Unicode MS" w:hAnsi="Times New Roman"/>
                <w:color w:val="222222"/>
                <w:sz w:val="24"/>
                <w:szCs w:val="24"/>
              </w:rPr>
              <w:t>: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Consentire ai nostri studenti  di sviluppare competenze e attitudini imprenditoriali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Stimolare il senso di iniziativa, agendo su attitudini come la proattività, la capacità d’innovare, la creatività individuale e collettiva, il senso di responsabilità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Promuovere l’imprenditorialità 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color w:val="222222"/>
                <w:sz w:val="24"/>
                <w:szCs w:val="24"/>
                <w:lang w:val="it-IT"/>
              </w:rPr>
              <w:t>Conoscere le strategie e le problematiche dell’azienda in gestione e risolvere problemi reali.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color w:val="222222"/>
                <w:sz w:val="24"/>
                <w:szCs w:val="24"/>
                <w:lang w:val="it-IT"/>
              </w:rPr>
              <w:t>Lavorare in team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color w:val="222222"/>
                <w:sz w:val="24"/>
                <w:szCs w:val="24"/>
                <w:lang w:val="it-IT"/>
              </w:rPr>
              <w:t>Comprendere le modalità di approccio con la clientela, instaurando una comunicazione efficace e produttiva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Favorire </w:t>
            </w:r>
            <w:r w:rsidRPr="002C2B19">
              <w:rPr>
                <w:rFonts w:eastAsia="Arial Unicode MS"/>
                <w:color w:val="222222"/>
                <w:sz w:val="24"/>
                <w:szCs w:val="24"/>
                <w:lang w:val="it-IT"/>
              </w:rPr>
              <w:t>il  successo formativo degli alunni, il contenimento della dispersione e il riequilibrio nelle dinamiche del gruppo classe</w:t>
            </w:r>
            <w:r>
              <w:rPr>
                <w:rFonts w:eastAsia="Arial Unicode MS"/>
                <w:color w:val="222222"/>
                <w:sz w:val="24"/>
                <w:szCs w:val="24"/>
                <w:lang w:val="it-IT"/>
              </w:rPr>
              <w:t xml:space="preserve">                                                               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bCs/>
                <w:sz w:val="24"/>
                <w:szCs w:val="24"/>
                <w:lang w:val="it-IT" w:eastAsia="it-IT"/>
              </w:rPr>
              <w:t>Rafforzare la motivazione allo studio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rFonts w:eastAsia="Arial Unicode MS"/>
                <w:color w:val="222222"/>
                <w:sz w:val="24"/>
                <w:szCs w:val="24"/>
                <w:lang w:val="it-IT"/>
              </w:rPr>
              <w:t>Sviluppare competenze comunicative, relazionali e di cittadinanza attiva</w:t>
            </w:r>
          </w:p>
          <w:p w:rsidR="006E6EE8" w:rsidRPr="002C2B19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rFonts w:eastAsia="Arial Unicode MS"/>
                <w:color w:val="222222"/>
                <w:sz w:val="24"/>
                <w:szCs w:val="24"/>
                <w:lang w:val="it-IT"/>
              </w:rPr>
              <w:t xml:space="preserve">Stimolare l’apertura dei consigli di classe ad un’ottica di lavoro multidisciplinare </w:t>
            </w:r>
          </w:p>
          <w:p w:rsidR="006E6EE8" w:rsidRPr="00122C64" w:rsidRDefault="006E6EE8" w:rsidP="00122C64">
            <w:pPr>
              <w:pStyle w:val="Paragrafoelenco"/>
              <w:numPr>
                <w:ilvl w:val="0"/>
                <w:numId w:val="23"/>
              </w:numPr>
              <w:spacing w:before="100" w:beforeAutospacing="1" w:after="100" w:afterAutospacing="1"/>
              <w:ind w:left="714" w:hanging="357"/>
              <w:jc w:val="both"/>
              <w:rPr>
                <w:sz w:val="24"/>
                <w:szCs w:val="24"/>
                <w:lang w:val="it-IT"/>
              </w:rPr>
            </w:pPr>
            <w:r w:rsidRPr="00122C64">
              <w:rPr>
                <w:sz w:val="24"/>
                <w:szCs w:val="24"/>
                <w:lang w:val="it-IT"/>
              </w:rPr>
              <w:t>Diffondere la cultura del lavoro.</w:t>
            </w:r>
          </w:p>
          <w:p w:rsidR="006E6EE8" w:rsidRPr="002C2B19" w:rsidRDefault="006E6EE8" w:rsidP="00C944E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color w:val="222222"/>
                <w:sz w:val="24"/>
                <w:szCs w:val="24"/>
              </w:rPr>
            </w:pP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STRUTTURA ORGANIZZATIVA, ORGANI E RISORSE UMANE COINVOLTI</w:t>
      </w: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sz w:val="24"/>
          <w:szCs w:val="24"/>
        </w:rPr>
      </w:pPr>
      <w:r w:rsidRPr="002C2B19">
        <w:rPr>
          <w:rFonts w:ascii="Times New Roman" w:hAnsi="Times New Roman"/>
          <w:sz w:val="24"/>
          <w:szCs w:val="24"/>
        </w:rPr>
        <w:t>a) STUDENTI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C2B19">
              <w:rPr>
                <w:rFonts w:ascii="Times New Roman" w:eastAsia="Arial Unicode MS" w:hAnsi="Times New Roman"/>
                <w:w w:val="90"/>
                <w:sz w:val="24"/>
                <w:szCs w:val="24"/>
              </w:rPr>
              <w:lastRenderedPageBreak/>
              <w:t>Gli alunni delle classi terze, quarte, quinte, articolazioni: enogastronomia ; sala e vendita e ricevimento</w:t>
            </w: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sz w:val="24"/>
          <w:szCs w:val="24"/>
        </w:rPr>
      </w:pPr>
    </w:p>
    <w:p w:rsidR="006E6EE8" w:rsidRPr="002C2B19" w:rsidRDefault="006E6EE8" w:rsidP="00F20F96">
      <w:pPr>
        <w:spacing w:before="6" w:line="260" w:lineRule="exact"/>
        <w:rPr>
          <w:rFonts w:ascii="Times New Roman" w:hAnsi="Times New Roman"/>
          <w:sz w:val="24"/>
          <w:szCs w:val="24"/>
        </w:rPr>
      </w:pPr>
      <w:r w:rsidRPr="002C2B19">
        <w:rPr>
          <w:rFonts w:ascii="Times New Roman" w:hAnsi="Times New Roman"/>
          <w:sz w:val="24"/>
          <w:szCs w:val="24"/>
        </w:rPr>
        <w:t>b) COMPITI, INIZIATIVE/ATTIVITÀ CHE SVOLGERA’ IL COMITATO TECNICO SCIENTIFICO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Promuove un dialogo sistematico con il territorio;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color w:val="202020"/>
                <w:sz w:val="24"/>
                <w:szCs w:val="24"/>
                <w:shd w:val="clear" w:color="auto" w:fill="FFFFFF"/>
                <w:lang w:val="it-IT"/>
              </w:rPr>
              <w:t>Opera per un reale ed efficace raccordo tra gli obiettivi educativi e formativi dell’istituto e le esigenze professionali del territorio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color w:val="202020"/>
                <w:sz w:val="24"/>
                <w:szCs w:val="24"/>
                <w:shd w:val="clear" w:color="auto" w:fill="FFFFFF"/>
                <w:lang w:val="it-IT"/>
              </w:rPr>
              <w:t>Favorisce , promuove e facilita attività di orientamento</w:t>
            </w:r>
          </w:p>
          <w:p w:rsidR="006E6EE8" w:rsidRPr="002C2B19" w:rsidRDefault="006E6EE8" w:rsidP="00C944E8">
            <w:pPr>
              <w:pStyle w:val="Paragrafoelenco"/>
              <w:widowControl w:val="0"/>
              <w:ind w:left="786"/>
              <w:contextualSpacing w:val="0"/>
              <w:rPr>
                <w:sz w:val="24"/>
                <w:szCs w:val="24"/>
                <w:lang w:val="it-IT"/>
              </w:rPr>
            </w:pP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sz w:val="24"/>
          <w:szCs w:val="24"/>
        </w:rPr>
      </w:pP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sz w:val="24"/>
          <w:szCs w:val="24"/>
        </w:rPr>
      </w:pPr>
      <w:r w:rsidRPr="002C2B19">
        <w:rPr>
          <w:rFonts w:ascii="Times New Roman" w:hAnsi="Times New Roman"/>
          <w:sz w:val="24"/>
          <w:szCs w:val="24"/>
        </w:rPr>
        <w:t>c) COMPITI, INIZIATIVE/ATTIVITÀ CHE SVOLGERANNO I CONSIGLI DI CLASSE INTERESSATI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Elabora le unità di apprendimento;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Condivide la progettazione degli strumenti;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Definisce il percorso e l’articolazione del progetto;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Individua la temporalità delle fasi di alternanza: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Valuta le unità di apprendimento;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Valuta le competenze da acquisire tramite l’alternanza, riferite agli obiettivi formativi del    curricolo;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Certifica le competenze in collaborazione con il tutor aziendale.</w:t>
            </w:r>
          </w:p>
        </w:tc>
      </w:tr>
    </w:tbl>
    <w:p w:rsidR="006E6EE8" w:rsidRPr="002C2B19" w:rsidRDefault="006E6EE8" w:rsidP="00C02BC8">
      <w:pPr>
        <w:spacing w:before="6" w:line="260" w:lineRule="exact"/>
        <w:rPr>
          <w:rFonts w:ascii="Times New Roman" w:hAnsi="Times New Roman"/>
          <w:sz w:val="24"/>
          <w:szCs w:val="24"/>
        </w:rPr>
      </w:pPr>
    </w:p>
    <w:p w:rsidR="006E6EE8" w:rsidRPr="002C2B19" w:rsidRDefault="006E6EE8" w:rsidP="00C02BC8">
      <w:pPr>
        <w:spacing w:before="6" w:line="260" w:lineRule="exact"/>
        <w:rPr>
          <w:rFonts w:ascii="Times New Roman" w:hAnsi="Times New Roman"/>
          <w:sz w:val="24"/>
          <w:szCs w:val="24"/>
        </w:rPr>
      </w:pPr>
      <w:r w:rsidRPr="002C2B19">
        <w:rPr>
          <w:rFonts w:ascii="Times New Roman" w:hAnsi="Times New Roman"/>
          <w:sz w:val="24"/>
          <w:szCs w:val="24"/>
        </w:rPr>
        <w:t>d) COMPITI, INIZIATIVE/ATTIVITÀ CHE SVOLGERANNO I DIPARTIMENTI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Promuovono processi di innovazione;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8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 Contribuiscono ad organizzare lo sviluppo per competenza del curriculo;</w:t>
            </w:r>
          </w:p>
          <w:p w:rsidR="006E6EE8" w:rsidRPr="002C2B19" w:rsidRDefault="006E6EE8" w:rsidP="00C944E8">
            <w:pPr>
              <w:pStyle w:val="Paragrafoelenco"/>
              <w:widowControl w:val="0"/>
              <w:ind w:left="786"/>
              <w:contextualSpacing w:val="0"/>
              <w:rPr>
                <w:sz w:val="24"/>
                <w:szCs w:val="24"/>
                <w:lang w:val="it-IT"/>
              </w:rPr>
            </w:pP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sz w:val="24"/>
          <w:szCs w:val="24"/>
        </w:rPr>
      </w:pP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sz w:val="24"/>
          <w:szCs w:val="24"/>
        </w:rPr>
      </w:pPr>
      <w:r w:rsidRPr="002C2B19">
        <w:rPr>
          <w:rFonts w:ascii="Times New Roman" w:hAnsi="Times New Roman"/>
          <w:sz w:val="24"/>
          <w:szCs w:val="24"/>
        </w:rPr>
        <w:t>e) COMPITI, INIZIATIVE, ATTIVITÀ CHE I TUTOR INTERNI ED ESTERNI VOLGERANNO</w:t>
      </w: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sz w:val="24"/>
          <w:szCs w:val="24"/>
        </w:rPr>
      </w:pPr>
      <w:r w:rsidRPr="002C2B19">
        <w:rPr>
          <w:rFonts w:ascii="Times New Roman" w:hAnsi="Times New Roman"/>
          <w:sz w:val="24"/>
          <w:szCs w:val="24"/>
        </w:rPr>
        <w:t>IN RELAZIONE AL PROGETTO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pStyle w:val="Paragrafoelenco"/>
              <w:numPr>
                <w:ilvl w:val="0"/>
                <w:numId w:val="9"/>
              </w:numPr>
              <w:spacing w:before="6" w:line="260" w:lineRule="exac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Sensibilizzazione, orientamento e coinvolgimento degli studenti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9"/>
              </w:numPr>
              <w:spacing w:before="6" w:line="260" w:lineRule="exac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Controllo attuazione percorso formativo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9"/>
              </w:numPr>
              <w:spacing w:before="6" w:line="260" w:lineRule="exac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Raccordo esperienza in aula con quella in azienda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9"/>
              </w:numPr>
              <w:spacing w:before="6" w:line="260" w:lineRule="exac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Elaborazione report su andamento attività formative e abilità acquisite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9"/>
              </w:numPr>
              <w:spacing w:before="6" w:line="260" w:lineRule="exac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Collaborazione ai processi di monitoraggio, valutazione e comunicazione dei risultati</w:t>
            </w: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TUTOR INTERNO</w:t>
            </w:r>
          </w:p>
        </w:tc>
      </w:tr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Assiste, guida e supporta lo studente;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Informa le famiglie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Controllo la frequenza degli studenti;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Controllo l’attuazione del percorso formativo;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lastRenderedPageBreak/>
              <w:t>Raccorda l’esperien</w:t>
            </w:r>
            <w:r>
              <w:rPr>
                <w:sz w:val="24"/>
                <w:szCs w:val="24"/>
                <w:lang w:val="it-IT"/>
              </w:rPr>
              <w:t>za in aula con l’attività d’impresa</w:t>
            </w:r>
            <w:r w:rsidRPr="002C2B19">
              <w:rPr>
                <w:sz w:val="24"/>
                <w:szCs w:val="24"/>
                <w:lang w:val="it-IT"/>
              </w:rPr>
              <w:t>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In</w:t>
            </w:r>
            <w:r>
              <w:rPr>
                <w:sz w:val="24"/>
                <w:szCs w:val="24"/>
                <w:lang w:val="it-IT"/>
              </w:rPr>
              <w:t>teragisce con il tutor esterno</w:t>
            </w:r>
            <w:r w:rsidRPr="002C2B19">
              <w:rPr>
                <w:sz w:val="24"/>
                <w:szCs w:val="24"/>
                <w:lang w:val="it-IT"/>
              </w:rPr>
              <w:t>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Interagisce con il referente dell’alternanza scuola-lavoro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0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Elabora report sull’ andamento delle attività formative.</w:t>
            </w: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TUTOR ESTERNO</w:t>
            </w:r>
          </w:p>
        </w:tc>
      </w:tr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pStyle w:val="Paragrafoelenco"/>
              <w:numPr>
                <w:ilvl w:val="0"/>
                <w:numId w:val="11"/>
              </w:numPr>
              <w:spacing w:before="6" w:line="260" w:lineRule="exac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 xml:space="preserve">Garantisce il rispetto delle regole concordate con il referente dell’alternanza scuola-lavoro 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1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Assiste, guida e supporta lo studente;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1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Controlla la frequenza degli  studenti 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1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Raccorda l’esperienza in a</w:t>
            </w:r>
            <w:r>
              <w:rPr>
                <w:sz w:val="24"/>
                <w:szCs w:val="24"/>
                <w:lang w:val="it-IT"/>
              </w:rPr>
              <w:t>ula con l’attività d’impresa</w:t>
            </w:r>
            <w:r w:rsidRPr="002C2B19">
              <w:rPr>
                <w:sz w:val="24"/>
                <w:szCs w:val="24"/>
                <w:lang w:val="it-IT"/>
              </w:rPr>
              <w:t>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1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Elabora report sull’ andamento dell’ attività formativa;</w:t>
            </w:r>
          </w:p>
          <w:p w:rsidR="006E6EE8" w:rsidRPr="002C2B19" w:rsidRDefault="006E6EE8" w:rsidP="00C944E8">
            <w:pPr>
              <w:pStyle w:val="Paragrafoelenco"/>
              <w:numPr>
                <w:ilvl w:val="0"/>
                <w:numId w:val="11"/>
              </w:numPr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Cura l’informativa circa le regole, norme e consuetudini in ambiente di lavoro</w:t>
            </w:r>
          </w:p>
          <w:p w:rsidR="006E6EE8" w:rsidRPr="002C2B19" w:rsidRDefault="006E6EE8" w:rsidP="00812891">
            <w:pPr>
              <w:pStyle w:val="Paragrafoelenco"/>
              <w:rPr>
                <w:sz w:val="24"/>
                <w:szCs w:val="24"/>
                <w:lang w:val="it-IT"/>
              </w:rPr>
            </w:pP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RISULTATI ATTESI DALL’ESPERIENZA DI ALTERNANZA IN COERENZA CON I BISOGNI DEL CONTESTO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Al termine dell’attività prevista dal percorso  di alternanza scuola lavoro sono attesi per ciascuno degli studenti che vi hanno partecipato i seguenti risultati: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4"/>
              </w:numPr>
              <w:contextualSpacing w:val="0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b/>
                <w:sz w:val="24"/>
                <w:szCs w:val="24"/>
                <w:lang w:val="it-IT"/>
              </w:rPr>
              <w:t>acquisizione di una diversa comprensione</w:t>
            </w:r>
            <w:r w:rsidRPr="002C2B19">
              <w:rPr>
                <w:sz w:val="24"/>
                <w:szCs w:val="24"/>
                <w:lang w:val="it-IT"/>
              </w:rPr>
              <w:t xml:space="preserve"> della differenza esistente tra l’apprendimento scolastico, la dimensione organizzativa dell’impresa e l’esercizio delle attività nel  reale contesto lavorativo superando il tradizionale distacco tra la teoria (il pensare) e la pratica (il fare) attraverso la comprensione delle interazioni tra le due componenti del sapere tecnico;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4"/>
              </w:numPr>
              <w:contextualSpacing w:val="0"/>
              <w:jc w:val="both"/>
              <w:rPr>
                <w:sz w:val="24"/>
                <w:szCs w:val="24"/>
                <w:lang w:val="it-IT"/>
              </w:rPr>
            </w:pPr>
            <w:r w:rsidRPr="002C2B19">
              <w:rPr>
                <w:b/>
                <w:sz w:val="24"/>
                <w:szCs w:val="24"/>
                <w:lang w:val="it-IT"/>
              </w:rPr>
              <w:t xml:space="preserve">crescita dell’autostima e del senso di responsabilità </w:t>
            </w:r>
            <w:r w:rsidRPr="002C2B19">
              <w:rPr>
                <w:sz w:val="24"/>
                <w:szCs w:val="24"/>
                <w:lang w:val="it-IT"/>
              </w:rPr>
              <w:t xml:space="preserve"> e la conseguente acquisizione di un atteggiamento positivo e di una maggiore motivazione nei confronti del percorso scolastico.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4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b/>
                <w:sz w:val="24"/>
                <w:szCs w:val="24"/>
                <w:lang w:val="it-IT"/>
              </w:rPr>
              <w:t>valorizzazione della creatività individuale e collettiva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4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b/>
                <w:sz w:val="24"/>
                <w:szCs w:val="24"/>
                <w:lang w:val="it-IT"/>
              </w:rPr>
              <w:t xml:space="preserve"> progressiva acquisizione delle competenze formali e non formali</w:t>
            </w:r>
            <w:r w:rsidRPr="002C2B19">
              <w:rPr>
                <w:sz w:val="24"/>
                <w:szCs w:val="24"/>
                <w:lang w:val="it-IT"/>
              </w:rPr>
              <w:t xml:space="preserve"> e quindi arricchimento della figura professionale corrispondente a quella attestata dalla qualifica ottenuta al termine del ciclo formativo;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4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b/>
                <w:sz w:val="24"/>
                <w:szCs w:val="24"/>
                <w:lang w:val="it-IT"/>
              </w:rPr>
              <w:t>promozione dell’auto imprenditorialità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4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b/>
                <w:sz w:val="24"/>
                <w:szCs w:val="24"/>
                <w:lang w:val="it-IT"/>
              </w:rPr>
              <w:t>aumento della proattività personale e della conoscenza del territorio</w:t>
            </w:r>
            <w:r w:rsidRPr="002C2B19">
              <w:rPr>
                <w:sz w:val="24"/>
                <w:szCs w:val="24"/>
                <w:lang w:val="it-IT"/>
              </w:rPr>
              <w:t xml:space="preserve"> nel quale vivono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4"/>
              </w:numPr>
              <w:contextualSpacing w:val="0"/>
              <w:rPr>
                <w:sz w:val="24"/>
                <w:szCs w:val="24"/>
                <w:lang w:val="it-IT"/>
              </w:rPr>
            </w:pPr>
            <w:r w:rsidRPr="002C2B19">
              <w:rPr>
                <w:b/>
                <w:sz w:val="24"/>
                <w:szCs w:val="24"/>
                <w:lang w:val="it-IT"/>
              </w:rPr>
              <w:t xml:space="preserve">incremento </w:t>
            </w:r>
            <w:r w:rsidRPr="002C2B19">
              <w:rPr>
                <w:sz w:val="24"/>
                <w:szCs w:val="24"/>
                <w:lang w:val="it-IT"/>
              </w:rPr>
              <w:t>delle opportunità di inserimento nel mondo del lavoro.</w:t>
            </w: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 xml:space="preserve"> FASI E ARTICOLAZIONI DELL’INTERVENTO PROGETTUALE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widowControl w:val="0"/>
              <w:spacing w:before="9"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E6EE8" w:rsidRPr="002C2B19" w:rsidRDefault="006E6EE8" w:rsidP="00C944E8">
            <w:pPr>
              <w:widowControl w:val="0"/>
              <w:spacing w:after="0" w:line="200" w:lineRule="atLeast"/>
              <w:ind w:left="15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FASI</w:t>
            </w:r>
          </w:p>
          <w:p w:rsidR="006E6EE8" w:rsidRPr="002C2B19" w:rsidRDefault="006E6EE8" w:rsidP="00C944E8">
            <w:pPr>
              <w:widowControl w:val="0"/>
              <w:spacing w:after="0" w:line="200" w:lineRule="atLeast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Il Progetto verrà sviluppato attraverso le seguenti fasi:</w:t>
            </w:r>
          </w:p>
          <w:p w:rsidR="006E6EE8" w:rsidRPr="002C2B19" w:rsidRDefault="006E6EE8" w:rsidP="00C944E8">
            <w:pPr>
              <w:widowControl w:val="0"/>
              <w:spacing w:after="0" w:line="200" w:lineRule="atLeast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i/>
                <w:sz w:val="24"/>
                <w:szCs w:val="24"/>
              </w:rPr>
              <w:t>1° fase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>: informazione e diffusione del progetto a studenti e genitori</w:t>
            </w:r>
          </w:p>
          <w:p w:rsidR="006E6EE8" w:rsidRPr="002C2B19" w:rsidRDefault="006E6EE8" w:rsidP="00C944E8">
            <w:pPr>
              <w:widowControl w:val="0"/>
              <w:spacing w:after="0" w:line="200" w:lineRule="atLeast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i/>
                <w:sz w:val="24"/>
                <w:szCs w:val="24"/>
              </w:rPr>
              <w:t>2° fase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>: formazione in pre</w:t>
            </w:r>
            <w:r>
              <w:rPr>
                <w:rFonts w:ascii="Times New Roman" w:hAnsi="Times New Roman"/>
                <w:sz w:val="24"/>
                <w:szCs w:val="24"/>
              </w:rPr>
              <w:t>senza (incontri con esperti del settore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>, studio della realtà economica locale, focus su criticità e potenzialità del progetto)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25"/>
              </w:numPr>
              <w:spacing w:line="200" w:lineRule="atLeas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Introduzione agli aspetti strutturali, organizzativi e gestionali dell’impresa,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25"/>
              </w:numPr>
              <w:spacing w:line="200" w:lineRule="atLeas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Problematiche riguardanti il mercato e le sue logiche di funzionamento;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25"/>
              </w:numPr>
              <w:spacing w:line="200" w:lineRule="atLeas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Aspetti e percorsi inerenti l’innovazione tecnologica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25"/>
              </w:numPr>
              <w:spacing w:line="200" w:lineRule="atLeast"/>
              <w:rPr>
                <w:sz w:val="24"/>
                <w:szCs w:val="24"/>
                <w:lang w:val="it-IT"/>
              </w:rPr>
            </w:pPr>
            <w:r w:rsidRPr="002C2B19">
              <w:rPr>
                <w:sz w:val="24"/>
                <w:szCs w:val="24"/>
                <w:lang w:val="it-IT"/>
              </w:rPr>
              <w:t>Conoscenze e competenze richieste negli ambiti lavorativi</w:t>
            </w:r>
          </w:p>
          <w:p w:rsidR="006E6EE8" w:rsidRPr="002C2B19" w:rsidRDefault="006E6EE8" w:rsidP="00C944E8">
            <w:pPr>
              <w:widowControl w:val="0"/>
              <w:spacing w:after="0" w:line="200" w:lineRule="atLeast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3° fase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 xml:space="preserve">: esperienza in contesto operativo / project work </w:t>
            </w:r>
          </w:p>
          <w:p w:rsidR="006E6EE8" w:rsidRPr="002C2B19" w:rsidRDefault="006E6EE8" w:rsidP="00C944E8">
            <w:pPr>
              <w:widowControl w:val="0"/>
              <w:spacing w:after="0" w:line="200" w:lineRule="atLeast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i/>
                <w:sz w:val="24"/>
                <w:szCs w:val="24"/>
              </w:rPr>
              <w:t xml:space="preserve">4° fase: 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>monitoraggio;</w:t>
            </w:r>
          </w:p>
          <w:p w:rsidR="006E6EE8" w:rsidRPr="002C2B19" w:rsidRDefault="006E6EE8" w:rsidP="00C944E8">
            <w:pPr>
              <w:widowControl w:val="0"/>
              <w:spacing w:after="0" w:line="200" w:lineRule="atLeast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i/>
                <w:sz w:val="24"/>
                <w:szCs w:val="24"/>
              </w:rPr>
              <w:t xml:space="preserve">5° fase: 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 xml:space="preserve">certificazione delle competenze.  </w:t>
            </w:r>
          </w:p>
        </w:tc>
      </w:tr>
    </w:tbl>
    <w:p w:rsidR="006E6EE8" w:rsidRPr="002C2B19" w:rsidRDefault="006E6EE8" w:rsidP="00337F08">
      <w:pPr>
        <w:pStyle w:val="Paragrafoelenco"/>
        <w:spacing w:before="6" w:line="260" w:lineRule="exact"/>
        <w:ind w:left="360"/>
        <w:rPr>
          <w:b/>
          <w:sz w:val="24"/>
          <w:szCs w:val="24"/>
          <w:lang w:val="it-IT"/>
        </w:rPr>
      </w:pPr>
    </w:p>
    <w:p w:rsidR="006E6EE8" w:rsidRPr="002C2B19" w:rsidRDefault="006E6EE8" w:rsidP="00337F08">
      <w:pPr>
        <w:pStyle w:val="Paragrafoelenco"/>
        <w:spacing w:before="6" w:line="260" w:lineRule="exact"/>
        <w:ind w:left="360"/>
        <w:rPr>
          <w:b/>
          <w:sz w:val="24"/>
          <w:szCs w:val="24"/>
          <w:lang w:val="it-IT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DEFINIZIONE DEI TEMPI</w:t>
      </w:r>
      <w:r>
        <w:rPr>
          <w:b/>
          <w:sz w:val="24"/>
          <w:szCs w:val="24"/>
          <w:lang w:val="it-IT"/>
        </w:rPr>
        <w:t xml:space="preserve"> E LUOGHI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1855F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Periodo: percorso triennale</w:t>
            </w:r>
            <w:r w:rsidR="009F54AF">
              <w:rPr>
                <w:rFonts w:ascii="Times New Roman" w:hAnsi="Times New Roman"/>
                <w:sz w:val="24"/>
                <w:szCs w:val="24"/>
              </w:rPr>
              <w:t xml:space="preserve"> 2017/2020</w:t>
            </w:r>
          </w:p>
          <w:p w:rsidR="006E6EE8" w:rsidRDefault="006E6EE8" w:rsidP="00C944E8">
            <w:pPr>
              <w:spacing w:after="0" w:line="200" w:lineRule="atLeast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 xml:space="preserve">Monte ore: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max</w:t>
            </w:r>
            <w:r w:rsidR="001855F8">
              <w:rPr>
                <w:rFonts w:ascii="Times New Roman" w:hAnsi="Times New Roman"/>
                <w:sz w:val="24"/>
                <w:szCs w:val="24"/>
              </w:rPr>
              <w:t xml:space="preserve"> n.3</w:t>
            </w:r>
            <w:r w:rsidRPr="002C2B19"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Pr="002C2B19">
              <w:rPr>
                <w:rFonts w:ascii="Times New Roman" w:eastAsia="Arial Unicode MS" w:hAnsi="Times New Roman"/>
                <w:sz w:val="24"/>
                <w:szCs w:val="24"/>
              </w:rPr>
              <w:t>di</w:t>
            </w:r>
            <w:r w:rsidR="001855F8">
              <w:rPr>
                <w:rFonts w:ascii="Times New Roman" w:eastAsia="Arial Unicode MS" w:hAnsi="Times New Roman"/>
                <w:sz w:val="24"/>
                <w:szCs w:val="24"/>
              </w:rPr>
              <w:t xml:space="preserve"> attività laboratoriale  e n. 100</w:t>
            </w:r>
            <w:r w:rsidRPr="002C2B19">
              <w:rPr>
                <w:rFonts w:ascii="Times New Roman" w:eastAsia="Arial Unicode MS" w:hAnsi="Times New Roman"/>
                <w:sz w:val="24"/>
                <w:szCs w:val="24"/>
              </w:rPr>
              <w:t xml:space="preserve"> di gestione contabile-amministrativa.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IPSEOA “A. Celletti”: laboratorio bar con annesso laboratorio gastronomia/ front-office/ufficio contabilità/ sala ristorante/laboratori sala-cucina</w:t>
            </w:r>
          </w:p>
          <w:p w:rsidR="006E6EE8" w:rsidRPr="002C2B19" w:rsidRDefault="006E6EE8" w:rsidP="00C944E8">
            <w:pPr>
              <w:pStyle w:val="Paragrafoelenco"/>
              <w:spacing w:before="6" w:line="260" w:lineRule="exact"/>
              <w:ind w:left="360"/>
              <w:rPr>
                <w:b/>
                <w:sz w:val="24"/>
                <w:szCs w:val="24"/>
                <w:lang w:val="it-IT"/>
              </w:rPr>
            </w:pPr>
          </w:p>
        </w:tc>
      </w:tr>
    </w:tbl>
    <w:p w:rsidR="006E6EE8" w:rsidRPr="002C2B19" w:rsidRDefault="006E6EE8" w:rsidP="00337F08">
      <w:pPr>
        <w:pStyle w:val="Paragrafoelenco"/>
        <w:spacing w:before="6" w:line="260" w:lineRule="exact"/>
        <w:ind w:left="360"/>
        <w:rPr>
          <w:b/>
          <w:sz w:val="24"/>
          <w:szCs w:val="24"/>
          <w:lang w:val="it-IT"/>
        </w:rPr>
      </w:pP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ATTIVITÀ LABORATORIALI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pStyle w:val="Corpotesto"/>
              <w:tabs>
                <w:tab w:val="left" w:pos="1020"/>
              </w:tabs>
              <w:ind w:left="420"/>
              <w:jc w:val="both"/>
              <w:rPr>
                <w:b w:val="0"/>
                <w:spacing w:val="-1"/>
                <w:lang w:val="it-IT"/>
              </w:rPr>
            </w:pPr>
            <w:r w:rsidRPr="002C2B19">
              <w:rPr>
                <w:b w:val="0"/>
                <w:spacing w:val="-1"/>
                <w:lang w:val="it-IT"/>
              </w:rPr>
              <w:t xml:space="preserve">Le </w:t>
            </w:r>
            <w:r w:rsidRPr="002C2B19">
              <w:rPr>
                <w:spacing w:val="-1"/>
                <w:lang w:val="it-IT"/>
              </w:rPr>
              <w:t>attività di laboratorio</w:t>
            </w:r>
            <w:r w:rsidRPr="002C2B19">
              <w:rPr>
                <w:b w:val="0"/>
                <w:spacing w:val="-1"/>
                <w:lang w:val="it-IT"/>
              </w:rPr>
              <w:t xml:space="preserve"> si svilupperanno, in base alle articolazioni di indirizzo, secondo una nuova cultura dell’apprendimento che privilegia il lavoro in gruppo  ed agevola la  cooperazione  negli apprendimenti individuali  nel seguente modo:</w:t>
            </w:r>
          </w:p>
          <w:p w:rsidR="006E6EE8" w:rsidRPr="002C2B19" w:rsidRDefault="006E6EE8" w:rsidP="00C944E8">
            <w:pPr>
              <w:pStyle w:val="Corpotesto"/>
              <w:numPr>
                <w:ilvl w:val="0"/>
                <w:numId w:val="17"/>
              </w:numPr>
              <w:tabs>
                <w:tab w:val="left" w:pos="1020"/>
              </w:tabs>
              <w:jc w:val="both"/>
              <w:rPr>
                <w:b w:val="0"/>
                <w:spacing w:val="-1"/>
                <w:lang w:val="it-IT"/>
              </w:rPr>
            </w:pPr>
            <w:r w:rsidRPr="002C2B19">
              <w:rPr>
                <w:b w:val="0"/>
                <w:spacing w:val="-1"/>
                <w:lang w:val="it-IT"/>
              </w:rPr>
              <w:t>risoluzione di problemi e valutazione di esperienze di processo superando la tradizionale logica dell’attività legata alla semplice applicazione dei principi;</w:t>
            </w:r>
          </w:p>
          <w:p w:rsidR="006E6EE8" w:rsidRPr="002C2B19" w:rsidRDefault="006E6EE8" w:rsidP="00C944E8">
            <w:pPr>
              <w:pStyle w:val="Corpotesto"/>
              <w:numPr>
                <w:ilvl w:val="0"/>
                <w:numId w:val="17"/>
              </w:numPr>
              <w:tabs>
                <w:tab w:val="left" w:pos="1020"/>
              </w:tabs>
              <w:jc w:val="both"/>
              <w:rPr>
                <w:b w:val="0"/>
                <w:spacing w:val="-1"/>
              </w:rPr>
            </w:pPr>
            <w:r w:rsidRPr="002C2B19">
              <w:rPr>
                <w:b w:val="0"/>
                <w:spacing w:val="-1"/>
              </w:rPr>
              <w:t xml:space="preserve">Brain Storming </w:t>
            </w:r>
          </w:p>
          <w:p w:rsidR="006E6EE8" w:rsidRPr="002C2B19" w:rsidRDefault="006E6EE8" w:rsidP="00C944E8">
            <w:pPr>
              <w:pStyle w:val="Corpotesto"/>
              <w:numPr>
                <w:ilvl w:val="0"/>
                <w:numId w:val="17"/>
              </w:numPr>
              <w:tabs>
                <w:tab w:val="left" w:pos="1020"/>
              </w:tabs>
              <w:jc w:val="both"/>
              <w:rPr>
                <w:b w:val="0"/>
                <w:spacing w:val="-1"/>
              </w:rPr>
            </w:pPr>
            <w:r w:rsidRPr="002C2B19">
              <w:rPr>
                <w:b w:val="0"/>
                <w:spacing w:val="-1"/>
              </w:rPr>
              <w:t>Problem Solving;</w:t>
            </w:r>
          </w:p>
          <w:p w:rsidR="006E6EE8" w:rsidRPr="002C2B19" w:rsidRDefault="006E6EE8" w:rsidP="00C944E8">
            <w:pPr>
              <w:pStyle w:val="Corpotesto"/>
              <w:tabs>
                <w:tab w:val="left" w:pos="1020"/>
              </w:tabs>
              <w:ind w:left="720"/>
              <w:jc w:val="both"/>
              <w:rPr>
                <w:b w:val="0"/>
                <w:spacing w:val="-1"/>
              </w:rPr>
            </w:pP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6EE8" w:rsidRPr="002C2B19" w:rsidRDefault="006E6EE8" w:rsidP="00522108">
      <w:pPr>
        <w:pStyle w:val="Paragrafoelenco"/>
        <w:spacing w:before="6" w:line="260" w:lineRule="exact"/>
        <w:ind w:left="0"/>
        <w:rPr>
          <w:b/>
          <w:sz w:val="24"/>
          <w:szCs w:val="24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MONITORAGGIO DEL PERCORSO FORMATIVO E DEL PROGETTO</w:t>
      </w:r>
    </w:p>
    <w:p w:rsidR="006E6EE8" w:rsidRPr="002C2B19" w:rsidRDefault="006E6EE8" w:rsidP="00337F08">
      <w:pPr>
        <w:pStyle w:val="Paragrafoelenco"/>
        <w:spacing w:before="6" w:line="260" w:lineRule="exact"/>
        <w:ind w:left="360"/>
        <w:rPr>
          <w:b/>
          <w:sz w:val="24"/>
          <w:szCs w:val="24"/>
          <w:lang w:val="it-IT"/>
        </w:rPr>
      </w:pPr>
    </w:p>
    <w:tbl>
      <w:tblPr>
        <w:tblW w:w="98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7"/>
        <w:gridCol w:w="2433"/>
        <w:gridCol w:w="1443"/>
        <w:gridCol w:w="2965"/>
      </w:tblGrid>
      <w:tr w:rsidR="006E6EE8" w:rsidRPr="002C2B19" w:rsidTr="00E603FE">
        <w:tc>
          <w:tcPr>
            <w:tcW w:w="306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Attori del  monitoraggio</w:t>
            </w:r>
          </w:p>
        </w:tc>
        <w:tc>
          <w:tcPr>
            <w:tcW w:w="244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Tempi</w:t>
            </w:r>
          </w:p>
        </w:tc>
        <w:tc>
          <w:tcPr>
            <w:tcW w:w="139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Modalità</w:t>
            </w:r>
          </w:p>
        </w:tc>
        <w:tc>
          <w:tcPr>
            <w:tcW w:w="298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Strumenti</w:t>
            </w:r>
          </w:p>
        </w:tc>
      </w:tr>
      <w:tr w:rsidR="006E6EE8" w:rsidRPr="002C2B19" w:rsidTr="00E603FE">
        <w:tc>
          <w:tcPr>
            <w:tcW w:w="306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Tutor interno</w:t>
            </w:r>
          </w:p>
        </w:tc>
        <w:tc>
          <w:tcPr>
            <w:tcW w:w="244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itinere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Al termine attività studenti</w:t>
            </w:r>
          </w:p>
        </w:tc>
        <w:tc>
          <w:tcPr>
            <w:tcW w:w="139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Online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presenza</w:t>
            </w:r>
          </w:p>
        </w:tc>
        <w:tc>
          <w:tcPr>
            <w:tcW w:w="298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Questionari 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Ceck list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Diario di Bordo</w:t>
            </w:r>
          </w:p>
        </w:tc>
      </w:tr>
      <w:tr w:rsidR="006E6EE8" w:rsidRPr="002C2B19" w:rsidTr="00E603FE">
        <w:tc>
          <w:tcPr>
            <w:tcW w:w="306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Tutor Esterno</w:t>
            </w:r>
          </w:p>
        </w:tc>
        <w:tc>
          <w:tcPr>
            <w:tcW w:w="244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itinere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Al termine attività studenti</w:t>
            </w:r>
          </w:p>
        </w:tc>
        <w:tc>
          <w:tcPr>
            <w:tcW w:w="139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Online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presenza</w:t>
            </w:r>
          </w:p>
        </w:tc>
        <w:tc>
          <w:tcPr>
            <w:tcW w:w="298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Questionari 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Ceck list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Diario di Bordo</w:t>
            </w:r>
          </w:p>
        </w:tc>
      </w:tr>
      <w:tr w:rsidR="006E6EE8" w:rsidRPr="002C2B19" w:rsidTr="00E603FE">
        <w:tc>
          <w:tcPr>
            <w:tcW w:w="306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Responsabile dell’ alternanza scuola lavoro</w:t>
            </w:r>
          </w:p>
        </w:tc>
        <w:tc>
          <w:tcPr>
            <w:tcW w:w="244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Ingresso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itinere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Al termine attività studenti</w:t>
            </w:r>
          </w:p>
        </w:tc>
        <w:tc>
          <w:tcPr>
            <w:tcW w:w="139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Online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presenza</w:t>
            </w:r>
          </w:p>
        </w:tc>
        <w:tc>
          <w:tcPr>
            <w:tcW w:w="298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Questionari 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Ceck list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Diario di Bordo</w:t>
            </w:r>
          </w:p>
        </w:tc>
      </w:tr>
      <w:tr w:rsidR="006E6EE8" w:rsidRPr="002C2B19" w:rsidTr="00E603FE">
        <w:trPr>
          <w:trHeight w:val="485"/>
        </w:trPr>
        <w:tc>
          <w:tcPr>
            <w:tcW w:w="306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Il Dirigente </w:t>
            </w:r>
          </w:p>
        </w:tc>
        <w:tc>
          <w:tcPr>
            <w:tcW w:w="244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In Ingresso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lastRenderedPageBreak/>
              <w:t>in itinere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A fine progetto</w:t>
            </w:r>
          </w:p>
        </w:tc>
        <w:tc>
          <w:tcPr>
            <w:tcW w:w="1397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lastRenderedPageBreak/>
              <w:t>documentale</w:t>
            </w:r>
          </w:p>
        </w:tc>
        <w:tc>
          <w:tcPr>
            <w:tcW w:w="2982" w:type="dxa"/>
          </w:tcPr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Relazioni Tutor Interno e </w:t>
            </w: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lastRenderedPageBreak/>
              <w:t>Esterno</w:t>
            </w:r>
          </w:p>
          <w:p w:rsidR="006E6EE8" w:rsidRPr="002C2B19" w:rsidRDefault="006E6EE8" w:rsidP="00812891">
            <w:pPr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</w:tc>
      </w:tr>
    </w:tbl>
    <w:p w:rsidR="006E6EE8" w:rsidRPr="002C2B19" w:rsidRDefault="006E6EE8" w:rsidP="00337F08">
      <w:pPr>
        <w:pStyle w:val="Paragrafoelenco"/>
        <w:spacing w:before="6" w:line="260" w:lineRule="exact"/>
        <w:ind w:left="360"/>
        <w:rPr>
          <w:b/>
          <w:sz w:val="24"/>
          <w:szCs w:val="24"/>
          <w:lang w:val="it-IT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VALUTAZIONE DEL PERCORSO FORMATIVO E DEL PROGETTO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bCs/>
                <w:sz w:val="24"/>
                <w:szCs w:val="24"/>
              </w:rPr>
              <w:t>Valutazione in ingresso: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8"/>
              </w:numPr>
              <w:rPr>
                <w:bCs/>
                <w:sz w:val="24"/>
                <w:szCs w:val="24"/>
                <w:lang w:val="it-IT"/>
              </w:rPr>
            </w:pPr>
            <w:r w:rsidRPr="002C2B19">
              <w:rPr>
                <w:bCs/>
                <w:sz w:val="24"/>
                <w:szCs w:val="24"/>
                <w:lang w:val="it-IT"/>
              </w:rPr>
              <w:t>colloqui;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8"/>
              </w:numPr>
              <w:rPr>
                <w:bCs/>
                <w:sz w:val="24"/>
                <w:szCs w:val="24"/>
                <w:lang w:val="it-IT"/>
              </w:rPr>
            </w:pPr>
            <w:r w:rsidRPr="002C2B19">
              <w:rPr>
                <w:bCs/>
                <w:sz w:val="24"/>
                <w:szCs w:val="24"/>
                <w:lang w:val="it-IT"/>
              </w:rPr>
              <w:t>azioni di caunseling;</w:t>
            </w:r>
          </w:p>
          <w:p w:rsidR="006E6EE8" w:rsidRPr="002C2B19" w:rsidRDefault="006E6EE8" w:rsidP="00C944E8">
            <w:pPr>
              <w:pStyle w:val="Paragrafoelenco"/>
              <w:widowControl w:val="0"/>
              <w:numPr>
                <w:ilvl w:val="0"/>
                <w:numId w:val="18"/>
              </w:numPr>
              <w:rPr>
                <w:bCs/>
                <w:sz w:val="24"/>
                <w:szCs w:val="24"/>
                <w:lang w:val="it-IT"/>
              </w:rPr>
            </w:pPr>
            <w:r w:rsidRPr="002C2B19">
              <w:rPr>
                <w:bCs/>
                <w:sz w:val="24"/>
                <w:szCs w:val="24"/>
                <w:lang w:val="it-IT"/>
              </w:rPr>
              <w:t>orientamento;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Valutazione in itinere </w:t>
            </w: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che permetteranno</w:t>
            </w:r>
            <w:r w:rsidRPr="002C2B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di  evidenziare i risultati raggiunti dai singoli studenti: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-Schede didattiche;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      - test e report aziendali 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      - periodici momenti di valutazione, concordati tra il Consiglio di Classe e il Tutor Aziendale,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bCs/>
                <w:sz w:val="24"/>
                <w:szCs w:val="24"/>
              </w:rPr>
              <w:t>Valutazione finali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     -Elaborazione resoconto di attività con valore interdisciplinare;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     -Relazione Tutor d’azienda;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     -Scheda di osservazione del tutor interno;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     -Autovalutazione dello studente;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     - Report finale del tutor aziendale sugli obiettivi didattici del progetto;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Modalità e strumenti di verifica:</w:t>
            </w:r>
          </w:p>
          <w:p w:rsidR="006E6EE8" w:rsidRPr="002C2B19" w:rsidRDefault="006E6EE8" w:rsidP="00583242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test 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questionari a domande aperte, 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colloqui, </w:t>
            </w:r>
          </w:p>
          <w:p w:rsidR="006E6EE8" w:rsidRPr="002C2B19" w:rsidRDefault="006E6EE8" w:rsidP="002C2B19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discussioni,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autovalutazione e simulazione</w:t>
            </w: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E6EE8" w:rsidRPr="002C2B19" w:rsidRDefault="006E6EE8" w:rsidP="00C944E8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L’acquisizione delle competenze  saranno  certificate. </w:t>
            </w:r>
          </w:p>
        </w:tc>
      </w:tr>
    </w:tbl>
    <w:p w:rsidR="006E6EE8" w:rsidRPr="002C2B19" w:rsidRDefault="006E6EE8" w:rsidP="00337F08">
      <w:pPr>
        <w:pStyle w:val="Paragrafoelenco"/>
        <w:spacing w:before="6" w:line="260" w:lineRule="exact"/>
        <w:ind w:left="360"/>
        <w:rPr>
          <w:b/>
          <w:sz w:val="24"/>
          <w:szCs w:val="24"/>
          <w:lang w:val="it-IT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MODALITÀ CONGIUNTE DI ACCERTAMENTO DELLE COMPETENZE (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bCs/>
                <w:sz w:val="24"/>
                <w:szCs w:val="24"/>
              </w:rPr>
              <w:t>L’accertamento delle competenze</w:t>
            </w: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sarà effettuata in modo congiunto da: Consiglio di classe – Docenti discipline coinvolte – Tutor scolastico;</w:t>
            </w:r>
          </w:p>
          <w:p w:rsidR="006E6EE8" w:rsidRPr="002C2B19" w:rsidRDefault="006E6EE8" w:rsidP="00C944E8">
            <w:pPr>
              <w:spacing w:before="9"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bCs/>
                <w:sz w:val="24"/>
                <w:szCs w:val="24"/>
              </w:rPr>
              <w:t>La valutazione delle competenze</w:t>
            </w: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 sarà effettuata attraverso modalità/strumenti oggettivi di accertamento </w:t>
            </w:r>
            <w:r w:rsidRPr="002C2B1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costruite dai Consigli di classe, dai docenti coinvolti, dai tutor interni ed esterni  e dalle aziende coinvolte </w:t>
            </w: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relative a :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21"/>
              </w:num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la definizione dell’oggetto della valutazione: competenze, abi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lità e conoscenze da accertare 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21"/>
              </w:num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la definizione della tipologia di prova: coerenza con ciò che si deve accertare - casi, questionari,  realizzazione del prodotto;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21"/>
              </w:num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la determinazione di un numero di item necessari a dare attendibilità alla prova; 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21"/>
              </w:num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di indicatori e criteri di correzione; 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21"/>
              </w:num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 xml:space="preserve">la predisposizione delle griglie di correzione per le prove; </w:t>
            </w:r>
          </w:p>
          <w:p w:rsidR="006E6EE8" w:rsidRPr="002C2B19" w:rsidRDefault="006E6EE8" w:rsidP="00C944E8">
            <w:pPr>
              <w:widowControl w:val="0"/>
              <w:numPr>
                <w:ilvl w:val="0"/>
                <w:numId w:val="21"/>
              </w:num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</w:rPr>
              <w:t>l’individuazione l’organizzazione dei dati di esito e l’individuazione dei livelli di padronanza delle competenze .</w:t>
            </w:r>
          </w:p>
          <w:p w:rsidR="006E6EE8" w:rsidRPr="002C2B19" w:rsidRDefault="006E6EE8" w:rsidP="00C944E8">
            <w:pPr>
              <w:spacing w:before="9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6EE8" w:rsidRPr="002C2B19" w:rsidRDefault="006E6EE8" w:rsidP="0030507D">
      <w:pPr>
        <w:pStyle w:val="Paragrafoelenco"/>
        <w:spacing w:before="6" w:line="260" w:lineRule="exact"/>
        <w:ind w:left="0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 xml:space="preserve">  </w:t>
      </w:r>
    </w:p>
    <w:p w:rsidR="006E6EE8" w:rsidRPr="002C2B19" w:rsidRDefault="006E6EE8" w:rsidP="00337F08">
      <w:pPr>
        <w:pStyle w:val="Paragrafoelenco"/>
        <w:spacing w:before="6" w:line="260" w:lineRule="exact"/>
        <w:ind w:left="360"/>
        <w:rPr>
          <w:b/>
          <w:sz w:val="24"/>
          <w:szCs w:val="24"/>
          <w:lang w:val="it-IT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lastRenderedPageBreak/>
        <w:t>COMPETENZE DA ACQUISIRE, NEL PERCORSO PROGETTUALE CON SPECIFICO RIFERIMENTO ALL’EQF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9"/>
        <w:gridCol w:w="21"/>
        <w:gridCol w:w="2449"/>
        <w:gridCol w:w="2450"/>
        <w:gridCol w:w="2729"/>
      </w:tblGrid>
      <w:tr w:rsidR="006E6EE8" w:rsidRPr="002C2B19" w:rsidTr="00C944E8">
        <w:tc>
          <w:tcPr>
            <w:tcW w:w="2086" w:type="dxa"/>
            <w:gridSpan w:val="2"/>
          </w:tcPr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  <w:t>Livello 3/4</w:t>
            </w:r>
          </w:p>
        </w:tc>
        <w:tc>
          <w:tcPr>
            <w:tcW w:w="2501" w:type="dxa"/>
          </w:tcPr>
          <w:p w:rsidR="006E6EE8" w:rsidRPr="002C2B19" w:rsidRDefault="006E6EE8" w:rsidP="00C944E8">
            <w:pPr>
              <w:spacing w:before="6" w:after="0" w:line="260" w:lineRule="exact"/>
              <w:jc w:val="center"/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  <w:t>Competenze</w:t>
            </w:r>
          </w:p>
        </w:tc>
        <w:tc>
          <w:tcPr>
            <w:tcW w:w="2476" w:type="dxa"/>
          </w:tcPr>
          <w:p w:rsidR="006E6EE8" w:rsidRPr="002C2B19" w:rsidRDefault="006E6EE8" w:rsidP="00C944E8">
            <w:pPr>
              <w:spacing w:before="6" w:after="0" w:line="260" w:lineRule="exact"/>
              <w:jc w:val="center"/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  <w:t>Abilità</w:t>
            </w:r>
          </w:p>
        </w:tc>
        <w:tc>
          <w:tcPr>
            <w:tcW w:w="2825" w:type="dxa"/>
          </w:tcPr>
          <w:p w:rsidR="006E6EE8" w:rsidRPr="002C2B19" w:rsidRDefault="006E6EE8" w:rsidP="00C944E8">
            <w:pPr>
              <w:spacing w:before="6" w:after="0" w:line="260" w:lineRule="exact"/>
              <w:jc w:val="center"/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spacing w:val="-3"/>
                <w:position w:val="-1"/>
                <w:sz w:val="24"/>
                <w:szCs w:val="24"/>
              </w:rPr>
              <w:t>Conoscenze</w:t>
            </w:r>
          </w:p>
        </w:tc>
      </w:tr>
      <w:tr w:rsidR="006E6EE8" w:rsidRPr="002C2B19" w:rsidTr="00C944E8">
        <w:tc>
          <w:tcPr>
            <w:tcW w:w="2086" w:type="dxa"/>
            <w:gridSpan w:val="2"/>
          </w:tcPr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Area dei linguaggi 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Competenze di base in matematica, scienze e tecnologia –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Competenze digitali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Consapevolezza ed espressione culturale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Competenze sociali e civiche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Area di indirizzo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>(tecnico- professionalizzante)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t xml:space="preserve">                       </w:t>
            </w:r>
          </w:p>
        </w:tc>
        <w:tc>
          <w:tcPr>
            <w:tcW w:w="2501" w:type="dxa"/>
          </w:tcPr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lastRenderedPageBreak/>
              <w:t xml:space="preserve">Utilizzare il patrimonio lessicale ed espressivo della lingua italiana secondo le esigenze comunicative nei vari contesti: sociali, culturali, scientifici, economici, tecnologici. Redigere relazioni tecniche e documentare le attività individuali e di gruppo relative a situazioni professionali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Padroneggiare la lingua inglese  e un’altra lingua comunitaria per scopi comunicativi, utilizzando anche i linguaggi settoriali relativi ai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percorsi di studio per interagire in diversi ambiti e contesti professionali al livello B2 del QCER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Utilizzare il linguaggio e i metodi propri della matematica per organizzare e valutare adeguatamente informazioni qualitative e quantitative. 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 Utilizzare le strategie del pensiero razionale negli aspetti dialettici e algoritmici per affrontare situazioni problematiche, elaborando opportune soluzioni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Utilizzare e produrre strumenti di comunicazione visiva e multimediale, anche con riferimento alle strategie espressive e agli strumenti tecnici della comunicazione in rete Utilizzare le reti e gli strumenti informatici nelle attività di studio, ricerca e approfondimento disciplinari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Stabilire collegamenti tra le tradizioni culturali enogastronomiche locali,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nazionali ed internazionali, sia in una prospettiva interculturale sia ai fini della mobilità di studio e di lavoro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Collocare l’esperienza personale in un sistema di regole fondato sul reciproco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riconoscimento dei diritti garantiti dalla Costituzione, a tutela della persona,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della collettività e dell’ambiente.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Collaborare e partecipare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Agire in modo autonomo e responsabile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Leggere, riconoscere e interpretare:</w:t>
            </w:r>
          </w:p>
          <w:p w:rsidR="006E6EE8" w:rsidRPr="002C2B19" w:rsidRDefault="006E6EE8" w:rsidP="00C944E8">
            <w:pPr>
              <w:spacing w:after="0" w:line="240" w:lineRule="auto"/>
              <w:ind w:right="216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le tendenze dei mercati locali, nazionali, globali, cogliendone le ripercussioni nel contesto turistico; i macrofenomeni socio-economici globali in termini generali e specifici dell'impresa turistica;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- i cambiamenti dei sistemi economici nella dimensione diacronica attraverso il confronto tra epoche e nella dimensione </w:t>
            </w: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lastRenderedPageBreak/>
              <w:t>sincronica attraverso il confronto tra le aree geografiche e culturali</w:t>
            </w:r>
          </w:p>
          <w:p w:rsidR="006E6EE8" w:rsidRPr="002C2B19" w:rsidRDefault="006E6EE8" w:rsidP="00C944E8">
            <w:pPr>
              <w:spacing w:before="36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Leggere ed interpretare il sistema azienda, nei suoi modelli, processi di gestione e flussi informativi.Gestire gli aspetti organizzativi delle imprese turistiche e cercare soluzioni riferite alle diverse tipologie.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Operare nel sistema delle rilevazioni aziendali, utilizzando gli strumenti operativi e concettuali in generale e con riferimento specifico alle imprese turistiche.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lastRenderedPageBreak/>
              <w:t>Applicare la conoscenza ordinata delle strutture della lingua italiana ai diversi livelli del sistema: fonologia,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ortografia, morfologia, sintassi del verbo e della frase complessa, lessico ed esercitare parallelamente, con le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opportune pratiche le capacità linguistiche orali e scritte.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Utilizzare differenti registri comunicativi in ambiti anche specialistici.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Attingere dai dizionari e da altre fonti strutturate (manuali, glossari) il maggior numero di informazioni sull’uso della lingua.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Raccogliere e strutturare informazioni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Sostenere conversazioni e dialoghi con precise argomentazioni su tematiche predefinite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Individuare i tratti caratterizzanti un testo scientifico e tecnico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Produrre testi scritti di vari tipo anche con registri formali e linguaggi specifici, comprese brochure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pubblicitarie e pagine web per la commercializzazione di prodotti commerciali e risorse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 xml:space="preserve">Stendere relazioni, </w:t>
            </w:r>
            <w:r w:rsidRPr="002C2B19">
              <w:rPr>
                <w:rFonts w:ascii="Times New Roman" w:hAnsi="Times New Roman"/>
                <w:sz w:val="24"/>
                <w:szCs w:val="24"/>
              </w:rPr>
              <w:lastRenderedPageBreak/>
              <w:t>anche tecniche, verbali, appunti, schede e tabelle in rapporto al contenuto e al contesto</w:t>
            </w: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 xml:space="preserve">Riconoscere le principali tipologie testuali, compresa quella tecnico-scientifica, </w:t>
            </w: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Utilizzare appropriate strategie di comprensione di testi complessi scritti, orali e multimediali con</w:t>
            </w: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un certo grado di autonomia</w:t>
            </w: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Comprendere globalmente i messaggi alla tv e alla radio e i filmati su argomenti noti di studio e di</w:t>
            </w: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lavoro.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Riconoscere la connessione e la consequenzialità logica di più proposizioni afferenti ad uno stesso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ambito.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Individuare analogie di struttura.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Classificare dati, rappresentarli graficamente e riconoscerne le diverse distribuzioni. Calcolare e interpretare misure di correlazione e regressione.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 xml:space="preserve">Valutare le informazioni </w:t>
            </w:r>
            <w:r w:rsidRPr="002C2B19">
              <w:rPr>
                <w:rFonts w:ascii="Times New Roman" w:hAnsi="Times New Roman"/>
                <w:sz w:val="24"/>
                <w:szCs w:val="24"/>
              </w:rPr>
              <w:lastRenderedPageBreak/>
              <w:t>statistiche di diversa origine e saperle utilizzare anche a scopo previsivo.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Costruire modelli, continui e discontinui, di crescita lineare, esponenziale o ad andamento periodico.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Risolvere semplici problemi e discuterne soluzioni dipendenti da parametri.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Applicare le tecniche del problem solving.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Ideare e realizzare prodotti multimediali in rapporto a tematiche di vita, di studio, professionali e di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settore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Utilizzare le tecniche di documentazione e scambi di informazioni in rete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Realizzare pagine Web statiche e dinamiche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Utilizzare le tecnologie digitali in funzione della rappresentazione di un progetto o di un prodotto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Orientarsi nel processo di sviluppo della civiltà artistico-letteraria italiana, anche in relazione all’ evoluzione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delle condizioni sociali, culturali e tecnico-scientifiche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 xml:space="preserve">Riconoscere nella cultura e nel vivere </w:t>
            </w:r>
            <w:r w:rsidRPr="002C2B19">
              <w:rPr>
                <w:rFonts w:ascii="Times New Roman" w:hAnsi="Times New Roman"/>
                <w:sz w:val="24"/>
                <w:szCs w:val="24"/>
              </w:rPr>
              <w:lastRenderedPageBreak/>
              <w:t>sociale contemporaneo le radici e i tratti specifici della tradizione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europea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Cogliere gli elementi di identità e di diversità tra le cultura italiana e le culture di altri Paesi anche in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prospettiva interculturale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Creare possibili itinerari (virtuali e reali) nel mondo, individuando, in relazione ai territori scelti, parchi letterari, luoghi musicali, monumenti, musei siti archeologici, istituti culturali, città della scienza ecc.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Realizzare presentazioni e brochure relative a luoghi artistici e a eventi culturali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t>Orientarsi nello sviluppo storico culturale della lingua italiana.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Assumere prospettive di analisi in chiave multiculturale ed interculturale nella prospettiva della coesione sociale Analizzare criticamente la genesi e lo sviluppo delle principali carte costituzionali e istituzioni europee e nazionali Analizzare l’evoluzioni dell’assetto costituzionale italiano e le prospettive del </w:t>
            </w:r>
            <w:r w:rsidRPr="002C2B19">
              <w:rPr>
                <w:rFonts w:ascii="Times New Roman" w:hAnsi="Times New Roman" w:cs="Times New Roman"/>
              </w:rPr>
              <w:lastRenderedPageBreak/>
              <w:t>federalismo nel quadro dell’Unione Europea e degli organismi internazionali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 Analizzare la normativa europea e nazionale e in materia di salute, sicurezza, tutela ambientale Analizzare, collegandosi anche alle questioni affrontate nei diversi ambiti disciplinari, i principali problemi collegati allo sviluppo economico e tecnologico e le conseguenze sulle persone, sui rapporti sociali, sulle normative di riferimento (immigrazione, società multietniche; questioni bioetiche …)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 Assolvere compiti affidati e assumere iniziative autonome per l’interesse comune </w:t>
            </w: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Analizzare un mercato turistico (la propria città o provincia o regione):</w:t>
            </w:r>
          </w:p>
          <w:p w:rsidR="006E6EE8" w:rsidRPr="002C2B19" w:rsidRDefault="006E6EE8" w:rsidP="00C944E8">
            <w:pPr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pacing w:val="-2"/>
                <w:sz w:val="24"/>
                <w:szCs w:val="24"/>
                <w:lang w:eastAsia="it-IT"/>
              </w:rPr>
              <w:t>individuando le risorse turistiche presenti e la loro trasformazione in prodotti turistici offerti;</w:t>
            </w: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individuando i flussi turistici e classificandoli , in base a precisi criteri, nelle diverse tipologie.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Comunicazione dei contenuti. Interpretazione delle informazioni </w:t>
            </w: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lastRenderedPageBreak/>
              <w:t>economico-turistiche. Commentare le informazioni elaborate.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36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sym w:font="Wingdings" w:char="F09F"/>
            </w: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Individuare i principi fondamentali dell’organizzazione aziendale. Correlate con le diverse strutture organizzative e con l’attività svolta dall’impresa. Identificare i diversi processi e le dinamiche organizzative.  Ricerca di vettori, tariffe ferroviarie nazionali, marittime e stradali.</w:t>
            </w:r>
          </w:p>
          <w:p w:rsidR="006E6EE8" w:rsidRPr="002C2B19" w:rsidRDefault="006E6EE8" w:rsidP="00C944E8">
            <w:pPr>
              <w:spacing w:before="36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Leggere, interpretare ed elaborare i dati dei principali documenti utilizzati negli scambi commerciali e nel loro regolamento. </w:t>
            </w:r>
          </w:p>
          <w:p w:rsidR="006E6EE8" w:rsidRPr="002C2B19" w:rsidRDefault="006E6EE8" w:rsidP="00C944E8">
            <w:pPr>
              <w:spacing w:after="0" w:line="2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5" w:type="dxa"/>
          </w:tcPr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lastRenderedPageBreak/>
              <w:t>Conoscenza ordinata delle strutture della lingua italiana ai diversi livelli del sistema: fonologia, ortografia, morfologia, sintassi del verbo e della frase complessa, lessico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I linguaggi della scienza e della tecnologia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Tecniche di consultazione di dizionari specialistici e manuali settoriali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Le fonti dell’informazione, della documentazione e della comunicazione.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Modalità della comunicazione nel lavoro cooperativo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Tecniche di conversazione e strutture dialogiche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Etimologia , formazione delle parole e prestiti linguistici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Caratteristiche e struttura dei testi specialistici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Tecniche di base di composizione dei testi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Repertorio di tipologie di testi, compreso quello pubblicitario e per la presentazione-diffusione di prodotti commerciali e risorse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Struttura di una relazione e di un rapporto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Grammatica della frase e del testo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Registri comunicativi formali e informali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Lessico coerente con i messaggi ascoltati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Modalità di uso del dizionario bilingue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Struttura di un testo scritto meccanismi di coesione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e coerenza; modalità di organizzazione dei diversi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generi testuali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Risorse multimediali per l’apprendimento delle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lingue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Lettura ed interpretazione di tabelle e grafici relativi alle caratteristiche di un insieme di aziende in un dato territorio (es. costi, volume di affari, numero di addetti…) 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Studio dell’ andamento di due variabili statistiche, rappresentazione grafica ed interpretazione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 Valutare diverse offerte di acquisto di prodotti, di contratti etc. ( es. tariffe telefoniche) e valutare la scelta ritenuta ottimale 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Componenti strutturali e tecniche espressive di un prodotto multimediale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Applicazioni per la elaborazione digitale audio e video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Caratteri e condizioni di accesso e utilizzo della comunicazione in rete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Linguaggi del Web (html, css, php, asp…)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Normative in materia di privacy e di copyright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Processo di sviluppo di un ipermedia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Elementi fondamentali della tradizione culturale italiana, dalle origini all’unificazione nazionale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Testi di autori fondamentali che caratterizzano l</w:t>
            </w:r>
            <w:r w:rsidRPr="002C2B19">
              <w:rPr>
                <w:rFonts w:ascii="Lucida Sans Unicode" w:hAnsi="Lucida Sans Unicode" w:cs="Times New Roman"/>
              </w:rPr>
              <w:t>‟</w:t>
            </w:r>
            <w:r w:rsidRPr="002C2B19">
              <w:rPr>
                <w:rFonts w:ascii="Times New Roman" w:hAnsi="Times New Roman" w:cs="Times New Roman"/>
              </w:rPr>
              <w:t>identità culturale nazionale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Testi fondamentali di autori internazionali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Significative produzioni </w:t>
            </w:r>
            <w:r w:rsidRPr="002C2B19">
              <w:rPr>
                <w:rFonts w:ascii="Times New Roman" w:hAnsi="Times New Roman" w:cs="Times New Roman"/>
              </w:rPr>
              <w:lastRenderedPageBreak/>
              <w:t>in riferimento ad altre culture anche non europee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Elementi di identità e di diversità tra la cultura italiana e le culture di altri Paesi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Siti web dedicati, tecniche di ricerca, catalogazione e produzione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multimediale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>Repertorio dei principali autori della letteratura italiana e delle relative opere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Orientamenti europei e normative nazionali di recepimento La Costituzione italiana e il dibattito sulla Costituzione europea Modelli costituzionali, Forme di governo e aspetti giuridico-istituzionali delle società Le dichiarazioni internazionali sui diritti dell’uomo e del cittadino, le carte internazionali dei diritti umani e dell’ambiente, le corti che ne sanzionano la </w:t>
            </w:r>
            <w:r w:rsidRPr="002C2B19">
              <w:rPr>
                <w:rFonts w:ascii="Times New Roman" w:hAnsi="Times New Roman" w:cs="Times New Roman"/>
              </w:rPr>
              <w:lastRenderedPageBreak/>
              <w:t xml:space="preserve">violazione Il processo evolutivo della Costituzione italiana Organi e funzioni di Regioni, Province, Comuni ed enti territoriali 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</w:rPr>
              <w:t xml:space="preserve">Gli statuti delle Regioni con riferimento al territorio di appartenenza. Normative europee ed italiane in materia di salute, sicurezza e ambiente 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Il ruolo del turismo nell'economia. Interventi privati e pubblici. Il mercato turistico ed enogastronomico. La domanda e l'offerta del prodotto turistico. Turismo in rapporto alle località e alle rispettive risorse. Turismo integrato.</w:t>
            </w:r>
          </w:p>
          <w:p w:rsidR="006E6EE8" w:rsidRPr="002C2B19" w:rsidRDefault="006E6EE8" w:rsidP="00C944E8">
            <w:pPr>
              <w:spacing w:before="288"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Teoria e principi di organizzazione aziendale.</w:t>
            </w:r>
          </w:p>
          <w:p w:rsidR="006E6EE8" w:rsidRPr="002C2B19" w:rsidRDefault="006E6EE8" w:rsidP="00C944E8">
            <w:pPr>
              <w:spacing w:after="0" w:line="240" w:lineRule="auto"/>
              <w:ind w:right="72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Modelli organizzativi riferiti alle dimensioni, alle procedure, ai processi decisionali e alla divisione del lavoro.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2B19">
              <w:rPr>
                <w:rFonts w:ascii="Times New Roman" w:hAnsi="Times New Roman"/>
                <w:sz w:val="24"/>
                <w:szCs w:val="24"/>
              </w:rPr>
              <w:lastRenderedPageBreak/>
              <w:t>Le imprese di trasporto terrestri: caratteristiche generali ed evoluzione. Le diverse strutture organizzative.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I processi produttivi nelle diverse tipologie.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 xml:space="preserve"> I documenti della compravendita e del relativo regolamento. 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sz w:val="24"/>
                <w:szCs w:val="24"/>
                <w:lang w:eastAsia="it-IT"/>
              </w:rPr>
              <w:t>Principi della contabilità e della normativa tributaria.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6E6EE8" w:rsidRPr="002C2B19" w:rsidTr="00C944E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48"/>
        </w:trPr>
        <w:tc>
          <w:tcPr>
            <w:tcW w:w="2065" w:type="dxa"/>
          </w:tcPr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/>
                <w:sz w:val="24"/>
                <w:szCs w:val="24"/>
                <w:lang w:eastAsia="it-IT"/>
              </w:rPr>
              <w:lastRenderedPageBreak/>
              <w:t>Area di cittadinanza</w:t>
            </w:r>
          </w:p>
          <w:p w:rsidR="006E6EE8" w:rsidRPr="002C2B19" w:rsidRDefault="006E6EE8" w:rsidP="00C944E8">
            <w:pPr>
              <w:pStyle w:val="Paragrafoelenco"/>
              <w:spacing w:before="6" w:line="260" w:lineRule="exact"/>
              <w:ind w:left="502"/>
              <w:rPr>
                <w:b/>
                <w:sz w:val="24"/>
                <w:szCs w:val="24"/>
                <w:lang w:val="it-IT"/>
              </w:rPr>
            </w:pPr>
          </w:p>
          <w:p w:rsidR="006E6EE8" w:rsidRPr="002C2B19" w:rsidRDefault="006E6EE8" w:rsidP="00C944E8">
            <w:pPr>
              <w:pStyle w:val="Paragrafoelenco"/>
              <w:spacing w:before="6" w:line="260" w:lineRule="exact"/>
              <w:ind w:left="502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7823" w:type="dxa"/>
            <w:gridSpan w:val="4"/>
          </w:tcPr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  <w:t>Imparare ad imparare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  <w:t>Progettare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  <w:t>Collaborare e partecipare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  <w:t>Agire in modo autonomo e responsabile</w:t>
            </w: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  <w:t>Comunicare</w:t>
            </w:r>
          </w:p>
          <w:p w:rsidR="006E6EE8" w:rsidRPr="002C2B19" w:rsidRDefault="006E6EE8" w:rsidP="00C944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</w:pPr>
            <w:r w:rsidRPr="002C2B19">
              <w:rPr>
                <w:rFonts w:ascii="Times New Roman" w:hAnsi="Times New Roman"/>
                <w:bCs/>
                <w:sz w:val="24"/>
                <w:szCs w:val="24"/>
                <w:lang w:eastAsia="it-IT"/>
              </w:rPr>
              <w:t>Risolvere problemi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  <w:bCs/>
                <w:lang w:eastAsia="it-IT"/>
              </w:rPr>
            </w:pPr>
            <w:r w:rsidRPr="002C2B19">
              <w:rPr>
                <w:rFonts w:ascii="Times New Roman" w:hAnsi="Times New Roman" w:cs="Times New Roman"/>
                <w:bCs/>
                <w:lang w:eastAsia="it-IT"/>
              </w:rPr>
              <w:t>Individuare collegamenti e relazioni</w:t>
            </w:r>
          </w:p>
          <w:p w:rsidR="006E6EE8" w:rsidRPr="002C2B19" w:rsidRDefault="006E6EE8" w:rsidP="00812891">
            <w:pPr>
              <w:pStyle w:val="Default"/>
              <w:rPr>
                <w:rFonts w:ascii="Times New Roman" w:hAnsi="Times New Roman" w:cs="Times New Roman"/>
              </w:rPr>
            </w:pPr>
            <w:r w:rsidRPr="002C2B19">
              <w:rPr>
                <w:rFonts w:ascii="Times New Roman" w:hAnsi="Times New Roman" w:cs="Times New Roman"/>
                <w:bCs/>
                <w:lang w:eastAsia="it-IT"/>
              </w:rPr>
              <w:t>Rafforzare la motivazione allo studio</w:t>
            </w:r>
          </w:p>
          <w:p w:rsidR="006E6EE8" w:rsidRPr="002C2B19" w:rsidRDefault="006E6EE8" w:rsidP="00C94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6EE8" w:rsidRPr="002C2B19" w:rsidRDefault="006E6EE8" w:rsidP="00C944E8">
            <w:pPr>
              <w:pStyle w:val="Paragrafoelenco"/>
              <w:spacing w:before="6" w:line="260" w:lineRule="exact"/>
              <w:ind w:left="0"/>
              <w:rPr>
                <w:b/>
                <w:sz w:val="24"/>
                <w:szCs w:val="24"/>
                <w:lang w:val="it-IT"/>
              </w:rPr>
            </w:pPr>
          </w:p>
        </w:tc>
      </w:tr>
    </w:tbl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MODALITÀ DI CERTIFICAZIONE/ATTESTAZIONE DELLE COMPETENZE (FORMALI, INFORMALI E NON FORMALI)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pStyle w:val="Corpotesto"/>
              <w:tabs>
                <w:tab w:val="left" w:pos="1099"/>
              </w:tabs>
              <w:spacing w:before="17" w:line="271" w:lineRule="auto"/>
              <w:ind w:left="0" w:right="311"/>
              <w:rPr>
                <w:b w:val="0"/>
                <w:spacing w:val="-1"/>
                <w:lang w:val="it-IT"/>
              </w:rPr>
            </w:pPr>
            <w:r w:rsidRPr="002C2B19">
              <w:rPr>
                <w:b w:val="0"/>
                <w:spacing w:val="-1"/>
                <w:lang w:val="it-IT"/>
              </w:rPr>
              <w:t>Modelli di certificazione delle competenze tecnico-professionali</w:t>
            </w:r>
          </w:p>
          <w:p w:rsidR="006E6EE8" w:rsidRPr="002C2B19" w:rsidRDefault="006E6EE8" w:rsidP="00C944E8">
            <w:pPr>
              <w:pStyle w:val="Corpotesto"/>
              <w:tabs>
                <w:tab w:val="left" w:pos="1099"/>
              </w:tabs>
              <w:spacing w:before="17" w:line="271" w:lineRule="auto"/>
              <w:ind w:left="0" w:right="311"/>
              <w:rPr>
                <w:b w:val="0"/>
                <w:spacing w:val="-1"/>
                <w:lang w:val="it-IT"/>
              </w:rPr>
            </w:pPr>
            <w:r w:rsidRPr="002C2B19">
              <w:rPr>
                <w:b w:val="0"/>
                <w:spacing w:val="-1"/>
                <w:lang w:val="it-IT"/>
              </w:rPr>
              <w:t>Portfolio dello Studente</w:t>
            </w:r>
          </w:p>
          <w:p w:rsidR="006E6EE8" w:rsidRPr="002C2B19" w:rsidRDefault="006E6EE8" w:rsidP="00C944E8">
            <w:pPr>
              <w:spacing w:before="6" w:after="0" w:line="26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sz w:val="24"/>
          <w:szCs w:val="24"/>
        </w:rPr>
      </w:pPr>
    </w:p>
    <w:p w:rsidR="006E6EE8" w:rsidRPr="002C2B19" w:rsidRDefault="006E6EE8" w:rsidP="00337F08">
      <w:pPr>
        <w:pStyle w:val="Paragrafoelenco"/>
        <w:numPr>
          <w:ilvl w:val="0"/>
          <w:numId w:val="7"/>
        </w:numPr>
        <w:spacing w:before="6" w:line="260" w:lineRule="exact"/>
        <w:rPr>
          <w:b/>
          <w:sz w:val="24"/>
          <w:szCs w:val="24"/>
          <w:lang w:val="it-IT"/>
        </w:rPr>
      </w:pPr>
      <w:r w:rsidRPr="002C2B19">
        <w:rPr>
          <w:b/>
          <w:sz w:val="24"/>
          <w:szCs w:val="24"/>
          <w:lang w:val="it-IT"/>
        </w:rPr>
        <w:t>DIFFUSIONE/ COMUNICAZIONE/INFORMAZIONE DEI RISULTATI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8"/>
      </w:tblGrid>
      <w:tr w:rsidR="006E6EE8" w:rsidRPr="002C2B19" w:rsidTr="00C944E8">
        <w:tc>
          <w:tcPr>
            <w:tcW w:w="9778" w:type="dxa"/>
          </w:tcPr>
          <w:p w:rsidR="006E6EE8" w:rsidRPr="002C2B19" w:rsidRDefault="006E6EE8" w:rsidP="00C944E8">
            <w:pPr>
              <w:pStyle w:val="Corpotesto"/>
              <w:tabs>
                <w:tab w:val="left" w:pos="1380"/>
              </w:tabs>
              <w:spacing w:before="11"/>
              <w:ind w:left="0"/>
              <w:rPr>
                <w:b w:val="0"/>
                <w:spacing w:val="-1"/>
                <w:lang w:val="it-IT"/>
              </w:rPr>
            </w:pPr>
            <w:r w:rsidRPr="002C2B19">
              <w:rPr>
                <w:b w:val="0"/>
                <w:spacing w:val="-1"/>
                <w:lang w:val="it-IT"/>
              </w:rPr>
              <w:t>La pubblicazione dei risultati raggiunti avverrà attraverso il sito scolastico dove saranno illustrati i risultati conseguiti rispetto agli obiettivi previsti.</w:t>
            </w:r>
          </w:p>
          <w:p w:rsidR="006E6EE8" w:rsidRPr="002C2B19" w:rsidRDefault="006E6EE8" w:rsidP="00C944E8">
            <w:pPr>
              <w:pStyle w:val="Corpotesto"/>
              <w:tabs>
                <w:tab w:val="left" w:pos="1380"/>
              </w:tabs>
              <w:spacing w:before="11"/>
              <w:ind w:left="0"/>
              <w:rPr>
                <w:b w:val="0"/>
                <w:spacing w:val="-1"/>
                <w:lang w:val="it-IT"/>
              </w:rPr>
            </w:pPr>
            <w:r w:rsidRPr="002C2B19">
              <w:rPr>
                <w:b w:val="0"/>
                <w:spacing w:val="-1"/>
                <w:lang w:val="it-IT"/>
              </w:rPr>
              <w:t xml:space="preserve"> Si organizzeranno momenti di dialogo con gli stakeholders al fine di verificare il soddisfacimento delle attese e di cogliere eventuali elementi di arricchimento del modello attuato</w:t>
            </w:r>
          </w:p>
        </w:tc>
      </w:tr>
    </w:tbl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bCs/>
          <w:sz w:val="24"/>
          <w:szCs w:val="24"/>
        </w:rPr>
      </w:pP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bCs/>
          <w:sz w:val="24"/>
          <w:szCs w:val="24"/>
        </w:rPr>
      </w:pP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bCs/>
          <w:sz w:val="24"/>
          <w:szCs w:val="24"/>
        </w:rPr>
      </w:pPr>
    </w:p>
    <w:p w:rsidR="006E6EE8" w:rsidRPr="002C2B19" w:rsidRDefault="006E6EE8" w:rsidP="00337F08">
      <w:pPr>
        <w:spacing w:before="6" w:line="260" w:lineRule="exact"/>
        <w:rPr>
          <w:rFonts w:ascii="Times New Roman" w:hAnsi="Times New Roman"/>
          <w:b/>
          <w:bCs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rFonts w:ascii="Times-Bold" w:hAnsi="Times-Bold" w:cs="Times-Bold"/>
          <w:b/>
          <w:bCs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rFonts w:ascii="Times-Bold" w:hAnsi="Times-Bold" w:cs="Times-Bold"/>
          <w:b/>
          <w:bCs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spacing w:before="6" w:line="260" w:lineRule="exact"/>
        <w:rPr>
          <w:b/>
          <w:sz w:val="24"/>
          <w:szCs w:val="24"/>
        </w:rPr>
      </w:pPr>
    </w:p>
    <w:p w:rsidR="006E6EE8" w:rsidRDefault="006E6EE8" w:rsidP="00337F08">
      <w:pPr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Default="006E6EE8" w:rsidP="0010465C">
      <w:pPr>
        <w:jc w:val="center"/>
        <w:rPr>
          <w:sz w:val="32"/>
          <w:szCs w:val="32"/>
        </w:rPr>
      </w:pPr>
    </w:p>
    <w:p w:rsidR="006E6EE8" w:rsidRPr="00C25473" w:rsidRDefault="006E6EE8" w:rsidP="007551E9">
      <w:pPr>
        <w:rPr>
          <w:sz w:val="24"/>
          <w:szCs w:val="24"/>
        </w:rPr>
      </w:pPr>
    </w:p>
    <w:sectPr w:rsidR="006E6EE8" w:rsidRPr="00C25473" w:rsidSect="009E7FF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74422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D7242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59435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E886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EDA90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B491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EBEDD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2CFE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5CE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C0A2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42D4A"/>
    <w:multiLevelType w:val="multilevel"/>
    <w:tmpl w:val="5CB0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2797B18"/>
    <w:multiLevelType w:val="hybridMultilevel"/>
    <w:tmpl w:val="26F27A4E"/>
    <w:lvl w:ilvl="0" w:tplc="0410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2">
    <w:nsid w:val="032D1574"/>
    <w:multiLevelType w:val="multilevel"/>
    <w:tmpl w:val="8B3E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03950843"/>
    <w:multiLevelType w:val="hybridMultilevel"/>
    <w:tmpl w:val="31EED3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5979AE"/>
    <w:multiLevelType w:val="hybridMultilevel"/>
    <w:tmpl w:val="C7A6B2D4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0AC4401B"/>
    <w:multiLevelType w:val="hybridMultilevel"/>
    <w:tmpl w:val="10CA5874"/>
    <w:lvl w:ilvl="0" w:tplc="67C6921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B027CED"/>
    <w:multiLevelType w:val="hybridMultilevel"/>
    <w:tmpl w:val="D038A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420C1A"/>
    <w:multiLevelType w:val="hybridMultilevel"/>
    <w:tmpl w:val="F354A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BB5E49"/>
    <w:multiLevelType w:val="hybridMultilevel"/>
    <w:tmpl w:val="C6B6E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D17CB5"/>
    <w:multiLevelType w:val="multilevel"/>
    <w:tmpl w:val="E89C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185A6719"/>
    <w:multiLevelType w:val="hybridMultilevel"/>
    <w:tmpl w:val="EF10B95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DA64FD"/>
    <w:multiLevelType w:val="hybridMultilevel"/>
    <w:tmpl w:val="318070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D43F3C"/>
    <w:multiLevelType w:val="multilevel"/>
    <w:tmpl w:val="42BC7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1F24AF0"/>
    <w:multiLevelType w:val="hybridMultilevel"/>
    <w:tmpl w:val="22661412"/>
    <w:lvl w:ilvl="0" w:tplc="DA2A0F7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A738E1"/>
    <w:multiLevelType w:val="hybridMultilevel"/>
    <w:tmpl w:val="7EFE515A"/>
    <w:lvl w:ilvl="0" w:tplc="77B0283A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3BC837DB"/>
    <w:multiLevelType w:val="hybridMultilevel"/>
    <w:tmpl w:val="2210413E"/>
    <w:lvl w:ilvl="0" w:tplc="710086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227847"/>
    <w:multiLevelType w:val="hybridMultilevel"/>
    <w:tmpl w:val="94CCC8C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A2A0F7C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5D26B3"/>
    <w:multiLevelType w:val="multilevel"/>
    <w:tmpl w:val="A302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80C1EAD"/>
    <w:multiLevelType w:val="multilevel"/>
    <w:tmpl w:val="21AA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A023BE8"/>
    <w:multiLevelType w:val="hybridMultilevel"/>
    <w:tmpl w:val="14F2F162"/>
    <w:lvl w:ilvl="0" w:tplc="04100001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30">
    <w:nsid w:val="5FAB6829"/>
    <w:multiLevelType w:val="hybridMultilevel"/>
    <w:tmpl w:val="826C0DA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1C49"/>
    <w:multiLevelType w:val="hybridMultilevel"/>
    <w:tmpl w:val="53CAC3F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E120A41"/>
    <w:multiLevelType w:val="hybridMultilevel"/>
    <w:tmpl w:val="3B2C79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E00CB6"/>
    <w:multiLevelType w:val="hybridMultilevel"/>
    <w:tmpl w:val="9D7E5D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22"/>
  </w:num>
  <w:num w:numId="5">
    <w:abstractNumId w:val="28"/>
  </w:num>
  <w:num w:numId="6">
    <w:abstractNumId w:val="12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8"/>
  </w:num>
  <w:num w:numId="10">
    <w:abstractNumId w:val="21"/>
  </w:num>
  <w:num w:numId="11">
    <w:abstractNumId w:val="13"/>
  </w:num>
  <w:num w:numId="12">
    <w:abstractNumId w:val="33"/>
  </w:num>
  <w:num w:numId="13">
    <w:abstractNumId w:val="17"/>
  </w:num>
  <w:num w:numId="14">
    <w:abstractNumId w:val="26"/>
  </w:num>
  <w:num w:numId="15">
    <w:abstractNumId w:val="29"/>
  </w:num>
  <w:num w:numId="16">
    <w:abstractNumId w:val="16"/>
  </w:num>
  <w:num w:numId="17">
    <w:abstractNumId w:val="31"/>
  </w:num>
  <w:num w:numId="18">
    <w:abstractNumId w:val="23"/>
  </w:num>
  <w:num w:numId="19">
    <w:abstractNumId w:val="30"/>
  </w:num>
  <w:num w:numId="20">
    <w:abstractNumId w:val="32"/>
  </w:num>
  <w:num w:numId="21">
    <w:abstractNumId w:val="20"/>
  </w:num>
  <w:num w:numId="22">
    <w:abstractNumId w:val="25"/>
  </w:num>
  <w:num w:numId="23">
    <w:abstractNumId w:val="15"/>
  </w:num>
  <w:num w:numId="24">
    <w:abstractNumId w:val="24"/>
  </w:num>
  <w:num w:numId="25">
    <w:abstractNumId w:val="11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C00"/>
    <w:rsid w:val="000D11C9"/>
    <w:rsid w:val="0010465C"/>
    <w:rsid w:val="001066E8"/>
    <w:rsid w:val="00111B76"/>
    <w:rsid w:val="00113F5C"/>
    <w:rsid w:val="00122C64"/>
    <w:rsid w:val="00133BA4"/>
    <w:rsid w:val="001413B3"/>
    <w:rsid w:val="001855F8"/>
    <w:rsid w:val="00186227"/>
    <w:rsid w:val="001B4075"/>
    <w:rsid w:val="00200D3E"/>
    <w:rsid w:val="002347CD"/>
    <w:rsid w:val="002C2B19"/>
    <w:rsid w:val="003013DB"/>
    <w:rsid w:val="00303F65"/>
    <w:rsid w:val="0030507D"/>
    <w:rsid w:val="00320091"/>
    <w:rsid w:val="00323C87"/>
    <w:rsid w:val="00337F08"/>
    <w:rsid w:val="00353955"/>
    <w:rsid w:val="00375A1F"/>
    <w:rsid w:val="00376CE4"/>
    <w:rsid w:val="003C2B93"/>
    <w:rsid w:val="003C5A8D"/>
    <w:rsid w:val="003C641F"/>
    <w:rsid w:val="003E1806"/>
    <w:rsid w:val="0041139A"/>
    <w:rsid w:val="0043492D"/>
    <w:rsid w:val="00434AFF"/>
    <w:rsid w:val="004F2FF0"/>
    <w:rsid w:val="00522108"/>
    <w:rsid w:val="00536AF5"/>
    <w:rsid w:val="00575DFA"/>
    <w:rsid w:val="00583242"/>
    <w:rsid w:val="005B0470"/>
    <w:rsid w:val="005B5EAE"/>
    <w:rsid w:val="005D77AB"/>
    <w:rsid w:val="005E408D"/>
    <w:rsid w:val="005F2EF6"/>
    <w:rsid w:val="005F6867"/>
    <w:rsid w:val="006C156D"/>
    <w:rsid w:val="006C61CF"/>
    <w:rsid w:val="006E12A8"/>
    <w:rsid w:val="006E4733"/>
    <w:rsid w:val="006E6957"/>
    <w:rsid w:val="006E6EE8"/>
    <w:rsid w:val="007551E9"/>
    <w:rsid w:val="007A1862"/>
    <w:rsid w:val="007A5C3C"/>
    <w:rsid w:val="007D5515"/>
    <w:rsid w:val="00812891"/>
    <w:rsid w:val="00821FD9"/>
    <w:rsid w:val="008262E6"/>
    <w:rsid w:val="00882E53"/>
    <w:rsid w:val="008B32E3"/>
    <w:rsid w:val="008F26B0"/>
    <w:rsid w:val="00901962"/>
    <w:rsid w:val="0091368D"/>
    <w:rsid w:val="0093213F"/>
    <w:rsid w:val="0093600E"/>
    <w:rsid w:val="0095462C"/>
    <w:rsid w:val="00973208"/>
    <w:rsid w:val="009B6E34"/>
    <w:rsid w:val="009C0828"/>
    <w:rsid w:val="009C2E5B"/>
    <w:rsid w:val="009D5723"/>
    <w:rsid w:val="009E7FF4"/>
    <w:rsid w:val="009F54AF"/>
    <w:rsid w:val="00A33C6B"/>
    <w:rsid w:val="00AC48A7"/>
    <w:rsid w:val="00AC5AC7"/>
    <w:rsid w:val="00AD1C9B"/>
    <w:rsid w:val="00B761DB"/>
    <w:rsid w:val="00BB0BBD"/>
    <w:rsid w:val="00BD1023"/>
    <w:rsid w:val="00C02BC8"/>
    <w:rsid w:val="00C03252"/>
    <w:rsid w:val="00C21C00"/>
    <w:rsid w:val="00C25473"/>
    <w:rsid w:val="00C40A77"/>
    <w:rsid w:val="00C87C46"/>
    <w:rsid w:val="00C944E8"/>
    <w:rsid w:val="00CF5DE9"/>
    <w:rsid w:val="00D029AC"/>
    <w:rsid w:val="00D13097"/>
    <w:rsid w:val="00D16C8E"/>
    <w:rsid w:val="00D54406"/>
    <w:rsid w:val="00D63299"/>
    <w:rsid w:val="00D74E2D"/>
    <w:rsid w:val="00D83A14"/>
    <w:rsid w:val="00DF10DF"/>
    <w:rsid w:val="00DF5DC9"/>
    <w:rsid w:val="00E07150"/>
    <w:rsid w:val="00E12D17"/>
    <w:rsid w:val="00E603FE"/>
    <w:rsid w:val="00E93C5D"/>
    <w:rsid w:val="00ED050E"/>
    <w:rsid w:val="00EF4610"/>
    <w:rsid w:val="00F10A22"/>
    <w:rsid w:val="00F20F96"/>
    <w:rsid w:val="00FA24C0"/>
    <w:rsid w:val="00FD4D27"/>
    <w:rsid w:val="00FD5498"/>
    <w:rsid w:val="00FE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7FF4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5B04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w w:val="120"/>
      <w:sz w:val="2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5B0470"/>
    <w:rPr>
      <w:rFonts w:ascii="Times New Roman" w:hAnsi="Times New Roman" w:cs="Times New Roman"/>
      <w:b/>
      <w:i/>
      <w:w w:val="12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10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99"/>
    <w:qFormat/>
    <w:rsid w:val="001066E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1066E8"/>
    <w:rPr>
      <w:rFonts w:cs="Times New Roman"/>
    </w:rPr>
  </w:style>
  <w:style w:type="character" w:styleId="Enfasicorsivo">
    <w:name w:val="Emphasis"/>
    <w:uiPriority w:val="99"/>
    <w:qFormat/>
    <w:rsid w:val="001066E8"/>
    <w:rPr>
      <w:rFonts w:cs="Times New Roman"/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rsid w:val="0010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066E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5B047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locked/>
    <w:rsid w:val="005B0470"/>
    <w:rPr>
      <w:rFonts w:ascii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uiPriority w:val="99"/>
    <w:rsid w:val="005B0470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5B047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locked/>
    <w:rsid w:val="005B0470"/>
    <w:rPr>
      <w:rFonts w:ascii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337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337F08"/>
    <w:rPr>
      <w:rFonts w:ascii="Times New Roman" w:eastAsia="Times New Roman" w:hAnsi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99"/>
    <w:rsid w:val="00337F08"/>
    <w:pPr>
      <w:widowControl w:val="0"/>
      <w:spacing w:before="72" w:after="0" w:line="240" w:lineRule="auto"/>
      <w:ind w:left="66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CorpotestoCarattere">
    <w:name w:val="Corpo testo Carattere"/>
    <w:link w:val="Corpotesto"/>
    <w:uiPriority w:val="99"/>
    <w:locked/>
    <w:rsid w:val="00337F08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">
    <w:name w:val="Default"/>
    <w:uiPriority w:val="99"/>
    <w:rsid w:val="00337F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arattereCarattere1">
    <w:name w:val="Carattere Carattere1"/>
    <w:uiPriority w:val="99"/>
    <w:locked/>
    <w:rsid w:val="00434AFF"/>
    <w:rPr>
      <w:rFonts w:cs="Times New Roman"/>
      <w:sz w:val="24"/>
      <w:lang w:val="it-IT" w:eastAsia="it-IT" w:bidi="ar-SA"/>
    </w:rPr>
  </w:style>
  <w:style w:type="character" w:customStyle="1" w:styleId="CarattereCarattere">
    <w:name w:val="Carattere Carattere"/>
    <w:uiPriority w:val="99"/>
    <w:locked/>
    <w:rsid w:val="00434AFF"/>
    <w:rPr>
      <w:rFonts w:cs="Times New Roman"/>
      <w:sz w:val="24"/>
      <w:lang w:val="it-IT" w:eastAsia="it-IT" w:bidi="ar-SA"/>
    </w:rPr>
  </w:style>
  <w:style w:type="paragraph" w:styleId="Titolo">
    <w:name w:val="Title"/>
    <w:basedOn w:val="Normale"/>
    <w:next w:val="Normale"/>
    <w:link w:val="TitoloCarattere"/>
    <w:qFormat/>
    <w:locked/>
    <w:rsid w:val="00FA24C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FA24C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7FF4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5B047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w w:val="120"/>
      <w:sz w:val="2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5B0470"/>
    <w:rPr>
      <w:rFonts w:ascii="Times New Roman" w:hAnsi="Times New Roman" w:cs="Times New Roman"/>
      <w:b/>
      <w:i/>
      <w:w w:val="12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10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99"/>
    <w:qFormat/>
    <w:rsid w:val="001066E8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1066E8"/>
    <w:rPr>
      <w:rFonts w:cs="Times New Roman"/>
    </w:rPr>
  </w:style>
  <w:style w:type="character" w:styleId="Enfasicorsivo">
    <w:name w:val="Emphasis"/>
    <w:uiPriority w:val="99"/>
    <w:qFormat/>
    <w:rsid w:val="001066E8"/>
    <w:rPr>
      <w:rFonts w:cs="Times New Roman"/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rsid w:val="0010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066E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5B047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locked/>
    <w:rsid w:val="005B0470"/>
    <w:rPr>
      <w:rFonts w:ascii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uiPriority w:val="99"/>
    <w:rsid w:val="005B0470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5B047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locked/>
    <w:rsid w:val="005B0470"/>
    <w:rPr>
      <w:rFonts w:ascii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337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337F08"/>
    <w:rPr>
      <w:rFonts w:ascii="Times New Roman" w:eastAsia="Times New Roman" w:hAnsi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99"/>
    <w:rsid w:val="00337F08"/>
    <w:pPr>
      <w:widowControl w:val="0"/>
      <w:spacing w:before="72" w:after="0" w:line="240" w:lineRule="auto"/>
      <w:ind w:left="66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CorpotestoCarattere">
    <w:name w:val="Corpo testo Carattere"/>
    <w:link w:val="Corpotesto"/>
    <w:uiPriority w:val="99"/>
    <w:locked/>
    <w:rsid w:val="00337F08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">
    <w:name w:val="Default"/>
    <w:uiPriority w:val="99"/>
    <w:rsid w:val="00337F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arattereCarattere1">
    <w:name w:val="Carattere Carattere1"/>
    <w:uiPriority w:val="99"/>
    <w:locked/>
    <w:rsid w:val="00434AFF"/>
    <w:rPr>
      <w:rFonts w:cs="Times New Roman"/>
      <w:sz w:val="24"/>
      <w:lang w:val="it-IT" w:eastAsia="it-IT" w:bidi="ar-SA"/>
    </w:rPr>
  </w:style>
  <w:style w:type="character" w:customStyle="1" w:styleId="CarattereCarattere">
    <w:name w:val="Carattere Carattere"/>
    <w:uiPriority w:val="99"/>
    <w:locked/>
    <w:rsid w:val="00434AFF"/>
    <w:rPr>
      <w:rFonts w:cs="Times New Roman"/>
      <w:sz w:val="24"/>
      <w:lang w:val="it-IT" w:eastAsia="it-IT" w:bidi="ar-SA"/>
    </w:rPr>
  </w:style>
  <w:style w:type="paragraph" w:styleId="Titolo">
    <w:name w:val="Title"/>
    <w:basedOn w:val="Normale"/>
    <w:next w:val="Normale"/>
    <w:link w:val="TitoloCarattere"/>
    <w:qFormat/>
    <w:locked/>
    <w:rsid w:val="00FA24C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FA24C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3266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berghieroformia.it/" TargetMode="External"/><Relationship Id="rId13" Type="http://schemas.openxmlformats.org/officeDocument/2006/relationships/hyperlink" Target="mailto:celletti.@dimensione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alberghieroformia.dsga@libero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lberghiero_rc@libero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LTRH01000P@PEC.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3702</Words>
  <Characters>21106</Characters>
  <Application>Microsoft Office Word</Application>
  <DocSecurity>0</DocSecurity>
  <Lines>175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Pezza</cp:lastModifiedBy>
  <cp:revision>3</cp:revision>
  <cp:lastPrinted>2017-11-02T09:55:00Z</cp:lastPrinted>
  <dcterms:created xsi:type="dcterms:W3CDTF">2017-11-21T18:28:00Z</dcterms:created>
  <dcterms:modified xsi:type="dcterms:W3CDTF">2017-11-21T18:28:00Z</dcterms:modified>
</cp:coreProperties>
</file>