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84" w:rsidRPr="002F09A5" w:rsidRDefault="00C63784" w:rsidP="00C63784">
      <w:pPr>
        <w:spacing w:before="100" w:beforeAutospacing="1" w:after="100" w:afterAutospacing="1" w:line="240" w:lineRule="auto"/>
        <w:jc w:val="center"/>
        <w:rPr>
          <w:rFonts w:eastAsia="Times New Roman" w:cstheme="minorHAnsi"/>
          <w:b/>
          <w:bCs/>
          <w:color w:val="006699"/>
          <w:sz w:val="28"/>
          <w:szCs w:val="18"/>
          <w:lang w:eastAsia="it-IT"/>
        </w:rPr>
      </w:pPr>
      <w:r w:rsidRPr="002F09A5">
        <w:rPr>
          <w:rFonts w:eastAsia="Times New Roman" w:cstheme="minorHAnsi"/>
          <w:b/>
          <w:bCs/>
          <w:color w:val="006699"/>
          <w:sz w:val="28"/>
          <w:szCs w:val="18"/>
          <w:lang w:eastAsia="it-IT"/>
        </w:rPr>
        <w:t>STRUTTURA ORGANIZZATIVA</w:t>
      </w:r>
    </w:p>
    <w:p w:rsidR="00C63784" w:rsidRPr="00B60B86" w:rsidRDefault="00C63784" w:rsidP="00C63784">
      <w:pPr>
        <w:spacing w:before="100" w:beforeAutospacing="1" w:after="100" w:afterAutospacing="1" w:line="240" w:lineRule="auto"/>
        <w:jc w:val="both"/>
        <w:rPr>
          <w:rFonts w:eastAsia="Times New Roman" w:cs="Arial"/>
          <w:color w:val="222222"/>
          <w:sz w:val="18"/>
          <w:szCs w:val="18"/>
          <w:lang w:eastAsia="it-IT"/>
        </w:rPr>
      </w:pPr>
    </w:p>
    <w:p w:rsidR="00C63784" w:rsidRPr="00B60B86" w:rsidRDefault="00D0627F" w:rsidP="00C63784">
      <w:pPr>
        <w:spacing w:before="100" w:beforeAutospacing="1" w:after="100" w:afterAutospacing="1" w:line="240" w:lineRule="auto"/>
        <w:jc w:val="both"/>
        <w:rPr>
          <w:rFonts w:eastAsia="Times New Roman" w:cs="Arial"/>
          <w:color w:val="222222"/>
          <w:sz w:val="18"/>
          <w:szCs w:val="18"/>
          <w:lang w:eastAsia="it-IT"/>
        </w:rPr>
      </w:pPr>
      <w:r>
        <w:rPr>
          <w:rFonts w:eastAsia="Times New Roman" w:cs="Arial"/>
          <w:noProof/>
          <w:color w:val="222222"/>
          <w:sz w:val="18"/>
          <w:szCs w:val="18"/>
          <w:lang w:eastAsia="it-IT"/>
        </w:rPr>
        <w:pict>
          <v:line id="Connettore diritto 3" o:spid="_x0000_s1026" style="position:absolute;left:0;text-align:left;flip:y;z-index:251660288;visibility:visible" from="277.5pt,247.65pt" to="328.5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" strokecolor="#4579b8 [3044]"/>
        </w:pict>
      </w:r>
      <w:r>
        <w:rPr>
          <w:rFonts w:eastAsia="Times New Roman" w:cs="Arial"/>
          <w:noProof/>
          <w:color w:val="222222"/>
          <w:sz w:val="18"/>
          <w:szCs w:val="18"/>
          <w:lang w:eastAsia="it-IT"/>
        </w:rPr>
        <w:pict>
          <v:rect id="Rettangolo 2" o:spid="_x0000_s1027" style="position:absolute;left:0;text-align:left;margin-left:318.75pt;margin-top:215.4pt;width:183.75pt;height:57.75pt;z-index:251659264;visibility:visible;mso-width-relative:margin;mso-height-relative:margin;v-text-anchor:middle" fillcolor="#4f81bd [3204]" strokecolor="white [3212]" strokeweight="2pt">
            <v:textbox>
              <w:txbxContent>
                <w:p w:rsidR="00BC32A5" w:rsidRPr="00153B41" w:rsidRDefault="00BC32A5" w:rsidP="00BC32A5">
                  <w:pPr>
                    <w:jc w:val="center"/>
                    <w:rPr>
                      <w:b/>
                      <w:color w:val="FFFFFF" w:themeColor="background1"/>
                    </w:rPr>
                  </w:pPr>
                  <w:r w:rsidRPr="00153B41">
                    <w:rPr>
                      <w:b/>
                      <w:color w:val="FFFFFF" w:themeColor="background1"/>
                    </w:rPr>
                    <w:t>Commissione Personalizzazione dei percorsi formativi e Commissione Competenze</w:t>
                  </w:r>
                </w:p>
                <w:p w:rsidR="00BC32A5" w:rsidRDefault="00BC32A5" w:rsidP="00BC32A5">
                  <w:pPr>
                    <w:jc w:val="center"/>
                  </w:pPr>
                </w:p>
              </w:txbxContent>
            </v:textbox>
          </v:rect>
        </w:pict>
      </w:r>
      <w:r w:rsidR="00C63784" w:rsidRPr="00B60B86">
        <w:rPr>
          <w:rFonts w:eastAsia="Times New Roman" w:cs="Arial"/>
          <w:noProof/>
          <w:color w:val="222222"/>
          <w:sz w:val="18"/>
          <w:szCs w:val="18"/>
          <w:lang w:eastAsia="it-IT"/>
        </w:rPr>
        <w:drawing>
          <wp:inline distT="0" distB="0" distL="0" distR="0">
            <wp:extent cx="6422231" cy="3543300"/>
            <wp:effectExtent l="19050" t="0" r="0" b="0"/>
            <wp:docPr id="1" name="Immagine 1" descr="http://www.alberghieroformia.it/uploads/image/pof/organi-collegia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erghieroformia.it/uploads/image/pof/organi-collegiali(1).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1887" cy="3548627"/>
                    </a:xfrm>
                    <a:prstGeom prst="rect">
                      <a:avLst/>
                    </a:prstGeom>
                    <a:noFill/>
                    <a:ln>
                      <a:noFill/>
                    </a:ln>
                  </pic:spPr>
                </pic:pic>
              </a:graphicData>
            </a:graphic>
          </wp:inline>
        </w:drawing>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i/>
          <w:iCs/>
          <w:color w:val="222222"/>
          <w:sz w:val="20"/>
          <w:szCs w:val="20"/>
          <w:lang w:eastAsia="it-IT"/>
        </w:rPr>
        <w:t xml:space="preserve">Stabiliscono le finalità generali e gli obiettivi strategici dell’Istituto attivando al contempo un sistema di controllo in itinere e finale. </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u w:val="single"/>
          <w:lang w:eastAsia="it-IT"/>
        </w:rPr>
        <w:t>IL COLLEGIO DEI DOCENTI</w:t>
      </w:r>
      <w:r w:rsidRPr="00C63784">
        <w:rPr>
          <w:rFonts w:eastAsia="Times New Roman" w:cs="Arial"/>
          <w:color w:val="222222"/>
          <w:sz w:val="20"/>
          <w:szCs w:val="20"/>
          <w:lang w:eastAsia="it-IT"/>
        </w:rPr>
        <w:t xml:space="preserve"> cura la programmazione dell’azione educativa definendone le linee generali di intervento, le norme ed i criteri di tipo </w:t>
      </w:r>
      <w:proofErr w:type="spellStart"/>
      <w:r w:rsidRPr="00C63784">
        <w:rPr>
          <w:rFonts w:eastAsia="Times New Roman" w:cs="Arial"/>
          <w:color w:val="222222"/>
          <w:sz w:val="20"/>
          <w:szCs w:val="20"/>
          <w:lang w:eastAsia="it-IT"/>
        </w:rPr>
        <w:t>metodologico-didattico</w:t>
      </w:r>
      <w:proofErr w:type="spellEnd"/>
      <w:r w:rsidRPr="00C63784">
        <w:rPr>
          <w:rFonts w:eastAsia="Times New Roman" w:cs="Arial"/>
          <w:color w:val="222222"/>
          <w:sz w:val="20"/>
          <w:szCs w:val="20"/>
          <w:lang w:eastAsia="it-IT"/>
        </w:rPr>
        <w:t>. Delibera e definisce il P. O. F. ed il P. A. A.</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 xml:space="preserve">Valuta periodicamente l’andamento complessivo dell’azione didattica in </w:t>
      </w:r>
      <w:proofErr w:type="spellStart"/>
      <w:r w:rsidRPr="00C63784">
        <w:rPr>
          <w:rFonts w:eastAsia="Times New Roman" w:cs="Arial"/>
          <w:color w:val="222222"/>
          <w:sz w:val="20"/>
          <w:szCs w:val="20"/>
          <w:lang w:eastAsia="it-IT"/>
        </w:rPr>
        <w:t>rapportoagli</w:t>
      </w:r>
      <w:proofErr w:type="spellEnd"/>
      <w:r w:rsidRPr="00C63784">
        <w:rPr>
          <w:rFonts w:eastAsia="Times New Roman" w:cs="Arial"/>
          <w:color w:val="222222"/>
          <w:sz w:val="20"/>
          <w:szCs w:val="20"/>
          <w:lang w:eastAsia="it-IT"/>
        </w:rPr>
        <w:t xml:space="preserve"> obiettivi programmati, esamina i casi di scarso profitto o di irregolare comportamento segnalati dai consigli di classe per individuare ogni possibile recupero.</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Cura la promozione ed il sostegno dei processi innovativi ed il miglioramento dell’offerta formativa.</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u w:val="single"/>
          <w:lang w:eastAsia="it-IT"/>
        </w:rPr>
        <w:t xml:space="preserve">IL COMITATO </w:t>
      </w:r>
      <w:proofErr w:type="spellStart"/>
      <w:r w:rsidRPr="00C63784">
        <w:rPr>
          <w:rFonts w:eastAsia="Times New Roman" w:cs="Arial"/>
          <w:b/>
          <w:bCs/>
          <w:color w:val="222222"/>
          <w:sz w:val="20"/>
          <w:szCs w:val="20"/>
          <w:u w:val="single"/>
          <w:lang w:eastAsia="it-IT"/>
        </w:rPr>
        <w:t>DI</w:t>
      </w:r>
      <w:proofErr w:type="spellEnd"/>
      <w:r w:rsidRPr="00C63784">
        <w:rPr>
          <w:rFonts w:eastAsia="Times New Roman" w:cs="Arial"/>
          <w:b/>
          <w:bCs/>
          <w:color w:val="222222"/>
          <w:sz w:val="20"/>
          <w:szCs w:val="20"/>
          <w:u w:val="single"/>
          <w:lang w:eastAsia="it-IT"/>
        </w:rPr>
        <w:t xml:space="preserve"> VALUTAZIONE DEL SERVIZIO DOCENTI</w:t>
      </w:r>
      <w:r w:rsidRPr="00C63784">
        <w:rPr>
          <w:rFonts w:eastAsia="Times New Roman" w:cs="Arial"/>
          <w:color w:val="222222"/>
          <w:sz w:val="20"/>
          <w:szCs w:val="20"/>
          <w:lang w:eastAsia="it-IT"/>
        </w:rPr>
        <w:t xml:space="preserve"> valuta, su richiesta dei docenti interessati, il servizio prestato (vedi </w:t>
      </w:r>
      <w:proofErr w:type="spellStart"/>
      <w:r w:rsidRPr="00C63784">
        <w:rPr>
          <w:rFonts w:eastAsia="Times New Roman" w:cs="Arial"/>
          <w:color w:val="222222"/>
          <w:sz w:val="20"/>
          <w:szCs w:val="20"/>
          <w:lang w:eastAsia="it-IT"/>
        </w:rPr>
        <w:t>Dgls</w:t>
      </w:r>
      <w:proofErr w:type="spellEnd"/>
      <w:r w:rsidRPr="00C63784">
        <w:rPr>
          <w:rFonts w:eastAsia="Times New Roman" w:cs="Arial"/>
          <w:color w:val="222222"/>
          <w:sz w:val="20"/>
          <w:szCs w:val="20"/>
          <w:lang w:eastAsia="it-IT"/>
        </w:rPr>
        <w:t xml:space="preserve"> 297/94 - art. 448)  durante l’anno di formazione o passaggio di ruolo, ed esprime il parere per la conferma in ruolo. E’ eletto dal  Collegio dei docenti,  è formato da 4 membri effettivi e due supplenti.</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u w:val="single"/>
          <w:lang w:eastAsia="it-IT"/>
        </w:rPr>
        <w:t xml:space="preserve">I CONSIGLI </w:t>
      </w:r>
      <w:proofErr w:type="spellStart"/>
      <w:r w:rsidRPr="00C63784">
        <w:rPr>
          <w:rFonts w:eastAsia="Times New Roman" w:cs="Arial"/>
          <w:b/>
          <w:bCs/>
          <w:color w:val="222222"/>
          <w:sz w:val="20"/>
          <w:szCs w:val="20"/>
          <w:u w:val="single"/>
          <w:lang w:eastAsia="it-IT"/>
        </w:rPr>
        <w:t>DI</w:t>
      </w:r>
      <w:proofErr w:type="spellEnd"/>
      <w:r w:rsidRPr="00C63784">
        <w:rPr>
          <w:rFonts w:eastAsia="Times New Roman" w:cs="Arial"/>
          <w:b/>
          <w:bCs/>
          <w:color w:val="222222"/>
          <w:sz w:val="20"/>
          <w:szCs w:val="20"/>
          <w:u w:val="single"/>
          <w:lang w:eastAsia="it-IT"/>
        </w:rPr>
        <w:t xml:space="preserve"> CLASSE</w:t>
      </w:r>
      <w:r w:rsidRPr="00C63784">
        <w:rPr>
          <w:rFonts w:eastAsia="Times New Roman" w:cs="Arial"/>
          <w:color w:val="222222"/>
          <w:sz w:val="20"/>
          <w:szCs w:val="20"/>
          <w:lang w:eastAsia="it-IT"/>
        </w:rPr>
        <w:t xml:space="preserve"> attuano e gestiscono secondo le linee generali deliberati dal Collegio e presenti nel </w:t>
      </w:r>
      <w:proofErr w:type="spellStart"/>
      <w:r w:rsidRPr="00C63784">
        <w:rPr>
          <w:rFonts w:eastAsia="Times New Roman" w:cs="Arial"/>
          <w:color w:val="222222"/>
          <w:sz w:val="20"/>
          <w:szCs w:val="20"/>
          <w:lang w:eastAsia="it-IT"/>
        </w:rPr>
        <w:t>P.O.F.</w:t>
      </w:r>
      <w:proofErr w:type="spellEnd"/>
      <w:r w:rsidRPr="00C63784">
        <w:rPr>
          <w:rFonts w:eastAsia="Times New Roman" w:cs="Arial"/>
          <w:color w:val="222222"/>
          <w:sz w:val="20"/>
          <w:szCs w:val="20"/>
          <w:lang w:eastAsia="it-IT"/>
        </w:rPr>
        <w:t xml:space="preserve"> , l’azione educativa e didattica della classe ed agevolano, estendono e rendono coerenti e corretti i rapporti reciproci tra docenti, alunni e genitori. In seduta plenaria informano, scambiano opinioni ed esperienze, discutono delle esigenze e delle iniziative da intraprendere per migliorare la qualità della vita di classe.</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Alla presenza dei soli membri docenti, controllano e verificano l’efficacia dell’intervento educativo, assumono iniziative per il sostegno, il recupero degli handicap, conferiscono equilibrio al lavoro dei docenti in modo da compensare i carichi di lavoro domestico degli studenti; vigilano sul comportamento della classe con preventiva azione basata su atteggiamenti coerenti e di apertura e su concetti di reciproca responsabilità.</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Entro il 10 dicembre di ogni anno il Consiglio di classe , ormai in possesso di elementi conoscitivi , elabora un documento sulle strategie educative e sui metodi di valutazione che si intendono adottare per l’anno scolastico in corso .In particolare individua gli obiettivi cognitivi e non cognitivi oggetto dell’azione educativa . Il coordinatore di classe ha l’onere di redigere tale documento .</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lastRenderedPageBreak/>
        <w:t>Al Consiglio di classe partecipano gli istitutori dell’annesso convitto , qualora nella classe risultino iscritti allievi convittori ; essi collaborano all’elaborazione delle strategie educative dell’intera classe. Il Consiglio di classe delle classi terze, quarte e quinti, recepisce tutte le documentazioni relative alle attività extrascolastiche svolte dai singoli allievi , le valuta e attribuisce un punteggio ai fini dell’individuazione del credito scolastico e formativo .</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u w:val="single"/>
          <w:lang w:eastAsia="it-IT"/>
        </w:rPr>
        <w:t xml:space="preserve">IL CONSIGLIO </w:t>
      </w:r>
      <w:proofErr w:type="spellStart"/>
      <w:r w:rsidRPr="00C63784">
        <w:rPr>
          <w:rFonts w:eastAsia="Times New Roman" w:cs="Arial"/>
          <w:b/>
          <w:bCs/>
          <w:color w:val="222222"/>
          <w:sz w:val="20"/>
          <w:szCs w:val="20"/>
          <w:u w:val="single"/>
          <w:lang w:eastAsia="it-IT"/>
        </w:rPr>
        <w:t>DI</w:t>
      </w:r>
      <w:proofErr w:type="spellEnd"/>
      <w:r w:rsidRPr="00C63784">
        <w:rPr>
          <w:rFonts w:eastAsia="Times New Roman" w:cs="Arial"/>
          <w:b/>
          <w:bCs/>
          <w:color w:val="222222"/>
          <w:sz w:val="20"/>
          <w:szCs w:val="20"/>
          <w:u w:val="single"/>
          <w:lang w:eastAsia="it-IT"/>
        </w:rPr>
        <w:t xml:space="preserve"> ISTITUTO</w:t>
      </w:r>
      <w:r w:rsidRPr="00C63784">
        <w:rPr>
          <w:rFonts w:eastAsia="Times New Roman" w:cs="Arial"/>
          <w:color w:val="222222"/>
          <w:sz w:val="20"/>
          <w:szCs w:val="20"/>
          <w:lang w:eastAsia="it-IT"/>
        </w:rPr>
        <w:t>, esercita le competenze previste dal Decreto legislativo 297/94; delibera il bilancio preventivo e il conto consuntivo e dispone in ordine all’impiego dei mezzi finanziari per quanto concerne il funzionamento amministrativo e didattico dell’istituto.</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Il Consiglio di Istituto, in prima seduta, nomina tra i propri componenti i membri della Giunta esecutiva; essa prepara i lavori del Consiglio di Istituto e, fermo restando il diritto di iniziativa del Consiglio stesso, cura l’esecuzione delle relative delibere. La Giunta ha potere deliberante nei soli casi previsti dalla legge</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u w:val="single"/>
          <w:lang w:eastAsia="it-IT"/>
        </w:rPr>
        <w:t xml:space="preserve">L’ORGANO </w:t>
      </w:r>
      <w:proofErr w:type="spellStart"/>
      <w:r w:rsidRPr="00C63784">
        <w:rPr>
          <w:rFonts w:eastAsia="Times New Roman" w:cs="Arial"/>
          <w:b/>
          <w:bCs/>
          <w:color w:val="222222"/>
          <w:sz w:val="20"/>
          <w:szCs w:val="20"/>
          <w:u w:val="single"/>
          <w:lang w:eastAsia="it-IT"/>
        </w:rPr>
        <w:t>DI</w:t>
      </w:r>
      <w:proofErr w:type="spellEnd"/>
      <w:r w:rsidRPr="00C63784">
        <w:rPr>
          <w:rFonts w:eastAsia="Times New Roman" w:cs="Arial"/>
          <w:b/>
          <w:bCs/>
          <w:color w:val="222222"/>
          <w:sz w:val="20"/>
          <w:szCs w:val="20"/>
          <w:u w:val="single"/>
          <w:lang w:eastAsia="it-IT"/>
        </w:rPr>
        <w:t xml:space="preserve"> GARANZIA</w:t>
      </w:r>
      <w:r w:rsidRPr="00C63784">
        <w:rPr>
          <w:rFonts w:eastAsia="Times New Roman" w:cs="Arial"/>
          <w:color w:val="222222"/>
          <w:sz w:val="20"/>
          <w:szCs w:val="20"/>
          <w:lang w:eastAsia="it-IT"/>
        </w:rPr>
        <w:t xml:space="preserve"> su richiesta degli studenti, decide sui ricorsi contro le sanzioni disciplinari diverse da quelle di cui all’articolo 328, commi 2 e 4, del decreto legislativo 16 febbraio 1994, n.297. Con atto motivato, il consiglio può modificare e/o integrare la decisione dell’organo che ha irrogato la sanzione nell’interesse dell’allievo e dell’istituto</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Nel caso in cui ad irrogare la sanzione sia il Dirigente Scolastico o un docente della Commissione, se ne prevede la sostituzione.</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u w:val="single"/>
          <w:lang w:eastAsia="it-IT"/>
        </w:rPr>
        <w:t>Il COORDINAMENTO AREE DISCIPLINARI</w:t>
      </w:r>
      <w:r w:rsidRPr="00C63784">
        <w:rPr>
          <w:rFonts w:eastAsia="Times New Roman" w:cs="Arial"/>
          <w:color w:val="222222"/>
          <w:sz w:val="20"/>
          <w:szCs w:val="20"/>
          <w:lang w:eastAsia="it-IT"/>
        </w:rPr>
        <w:t xml:space="preserve"> è suddiviso per discipline in 15 gruppi di lavoro o </w:t>
      </w:r>
      <w:r w:rsidRPr="00C63784">
        <w:rPr>
          <w:rFonts w:eastAsia="Times New Roman" w:cs="Arial"/>
          <w:b/>
          <w:bCs/>
          <w:color w:val="222222"/>
          <w:sz w:val="20"/>
          <w:szCs w:val="20"/>
          <w:lang w:eastAsia="it-IT"/>
        </w:rPr>
        <w:t xml:space="preserve">dipartimenti </w:t>
      </w:r>
      <w:r w:rsidRPr="00C63784">
        <w:rPr>
          <w:rFonts w:eastAsia="Times New Roman" w:cs="Arial"/>
          <w:color w:val="222222"/>
          <w:sz w:val="20"/>
          <w:szCs w:val="20"/>
          <w:lang w:eastAsia="it-IT"/>
        </w:rPr>
        <w:t>presieduti da un Coordinatore. Il coordinamento progetta nelle aree specifiche le programmazioni relative (finalità e obiettivi, contenuti, metodologie e tecniche di insegnamento/apprendimento, verifiche, standard di prestazione e valutazione) e presenta proposte di innovazione e di iniziativa.</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Opera in maniera da tradurre le linee generali fissate dal collegio in percorsi formativi di discipline, stimolando e utilizzando scambi di esperienze e informazioni omogenee.</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 xml:space="preserve">Predispone i percorsi ed i contenuti dei corsi di recupero e le relative </w:t>
      </w:r>
      <w:r w:rsidR="002F09A5">
        <w:rPr>
          <w:rFonts w:eastAsia="Times New Roman" w:cs="Arial"/>
          <w:color w:val="222222"/>
          <w:sz w:val="20"/>
          <w:szCs w:val="20"/>
          <w:lang w:eastAsia="it-IT"/>
        </w:rPr>
        <w:t>modalità di valutazione finale f</w:t>
      </w:r>
      <w:r w:rsidRPr="00C63784">
        <w:rPr>
          <w:rFonts w:eastAsia="Times New Roman" w:cs="Arial"/>
          <w:color w:val="222222"/>
          <w:sz w:val="20"/>
          <w:szCs w:val="20"/>
          <w:lang w:eastAsia="it-IT"/>
        </w:rPr>
        <w:t>issa, sul piano didattico, linee comuni di intervento.</w:t>
      </w:r>
    </w:p>
    <w:p w:rsid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Stabilisce in ciascuna disciplin</w:t>
      </w:r>
      <w:r w:rsidR="002F09A5">
        <w:rPr>
          <w:rFonts w:eastAsia="Times New Roman" w:cs="Arial"/>
          <w:color w:val="222222"/>
          <w:sz w:val="20"/>
          <w:szCs w:val="20"/>
          <w:lang w:eastAsia="it-IT"/>
        </w:rPr>
        <w:t>a gli standard formativi minimi</w:t>
      </w:r>
      <w:r w:rsidRPr="00C63784">
        <w:rPr>
          <w:rFonts w:eastAsia="Times New Roman" w:cs="Arial"/>
          <w:color w:val="222222"/>
          <w:sz w:val="20"/>
          <w:szCs w:val="20"/>
          <w:lang w:eastAsia="it-IT"/>
        </w:rPr>
        <w:t>.</w:t>
      </w:r>
    </w:p>
    <w:p w:rsidR="002F09A5" w:rsidRDefault="002F09A5" w:rsidP="00C63784">
      <w:pPr>
        <w:spacing w:before="100" w:beforeAutospacing="1" w:after="100" w:afterAutospacing="1" w:line="240" w:lineRule="auto"/>
        <w:jc w:val="both"/>
        <w:rPr>
          <w:rFonts w:eastAsia="Times New Roman" w:cs="Arial"/>
          <w:color w:val="222222"/>
          <w:sz w:val="20"/>
          <w:szCs w:val="20"/>
          <w:lang w:eastAsia="it-IT"/>
        </w:rPr>
      </w:pPr>
      <w:r>
        <w:rPr>
          <w:rFonts w:eastAsia="Times New Roman" w:cs="Arial"/>
          <w:color w:val="222222"/>
          <w:sz w:val="20"/>
          <w:szCs w:val="20"/>
          <w:lang w:eastAsia="it-IT"/>
        </w:rPr>
        <w:t>Elabora e stabilisce i contenuti delle Unità didattiche di Apprendimento (UDA).</w:t>
      </w:r>
    </w:p>
    <w:p w:rsidR="002F09A5" w:rsidRPr="00C63784" w:rsidRDefault="002F09A5" w:rsidP="00C63784">
      <w:pPr>
        <w:spacing w:before="100" w:beforeAutospacing="1" w:after="100" w:afterAutospacing="1" w:line="240" w:lineRule="auto"/>
        <w:jc w:val="both"/>
        <w:rPr>
          <w:rFonts w:eastAsia="Times New Roman" w:cs="Arial"/>
          <w:color w:val="222222"/>
          <w:sz w:val="20"/>
          <w:szCs w:val="20"/>
          <w:lang w:eastAsia="it-IT"/>
        </w:rPr>
      </w:pPr>
      <w:r>
        <w:rPr>
          <w:rFonts w:eastAsia="Times New Roman" w:cs="Arial"/>
          <w:color w:val="222222"/>
          <w:sz w:val="20"/>
          <w:szCs w:val="20"/>
          <w:lang w:eastAsia="it-IT"/>
        </w:rPr>
        <w:t>Elabora e stabilisce i contenuti delle prove parallele, laddove previste, e delle simulazione delle prove di esame.</w:t>
      </w:r>
    </w:p>
    <w:p w:rsid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u w:val="single"/>
          <w:lang w:eastAsia="it-IT"/>
        </w:rPr>
        <w:t>COMMISSIONE DIDATTICA E COMMISSIONE QUALITA’</w:t>
      </w:r>
      <w:r w:rsidRPr="00C63784">
        <w:rPr>
          <w:rFonts w:eastAsia="Times New Roman" w:cs="Arial"/>
          <w:color w:val="222222"/>
          <w:sz w:val="20"/>
          <w:szCs w:val="20"/>
          <w:lang w:eastAsia="it-IT"/>
        </w:rPr>
        <w:t xml:space="preserve"> sono formate da rappresentanti di docenti delle diverse discipline, educatori  personale ATA che discutono e approfondiscono rispettivamente problematiche di ordine didattico e tematiche in ordine al miglioramento e ampliamento degli standard qualitativi.</w:t>
      </w:r>
    </w:p>
    <w:p w:rsidR="003E2499" w:rsidRDefault="003E2499" w:rsidP="00C63784">
      <w:pPr>
        <w:spacing w:before="100" w:beforeAutospacing="1" w:after="100" w:afterAutospacing="1" w:line="240" w:lineRule="auto"/>
        <w:jc w:val="both"/>
        <w:rPr>
          <w:rFonts w:eastAsia="Times New Roman" w:cs="Arial"/>
          <w:color w:val="222222"/>
          <w:sz w:val="20"/>
          <w:szCs w:val="20"/>
          <w:lang w:eastAsia="it-IT"/>
        </w:rPr>
      </w:pPr>
      <w:r w:rsidRPr="003E2499">
        <w:rPr>
          <w:rFonts w:eastAsia="Times New Roman" w:cs="Arial"/>
          <w:b/>
          <w:color w:val="222222"/>
          <w:sz w:val="20"/>
          <w:szCs w:val="20"/>
          <w:u w:val="single"/>
          <w:lang w:eastAsia="it-IT"/>
        </w:rPr>
        <w:t>COMMISSIONE COMPETENZE e COMMISSIONE PERSONALIZAZIONE DEI PERCORSI FORMATIVI</w:t>
      </w:r>
      <w:r w:rsidRPr="003E2499">
        <w:rPr>
          <w:rFonts w:eastAsia="Times New Roman" w:cs="Arial"/>
          <w:color w:val="222222"/>
          <w:sz w:val="20"/>
          <w:szCs w:val="20"/>
          <w:u w:val="single"/>
          <w:lang w:eastAsia="it-IT"/>
        </w:rPr>
        <w:t xml:space="preserve"> </w:t>
      </w:r>
      <w:r w:rsidRPr="003E2499">
        <w:rPr>
          <w:rFonts w:eastAsia="Times New Roman" w:cs="Arial"/>
          <w:color w:val="222222"/>
          <w:sz w:val="20"/>
          <w:szCs w:val="20"/>
          <w:lang w:eastAsia="it-IT"/>
        </w:rPr>
        <w:t xml:space="preserve">sono costituite da docenti di diverse aree disciplinari </w:t>
      </w:r>
      <w:r>
        <w:rPr>
          <w:rFonts w:eastAsia="Times New Roman" w:cs="Arial"/>
          <w:color w:val="222222"/>
          <w:sz w:val="20"/>
          <w:szCs w:val="20"/>
          <w:lang w:eastAsia="it-IT"/>
        </w:rPr>
        <w:t>che hanno il delicato compito di approfondire la materia della personalizzazione e dell’</w:t>
      </w:r>
      <w:r w:rsidR="002F09A5">
        <w:rPr>
          <w:rFonts w:eastAsia="Times New Roman" w:cs="Arial"/>
          <w:color w:val="222222"/>
          <w:sz w:val="20"/>
          <w:szCs w:val="20"/>
          <w:lang w:eastAsia="it-IT"/>
        </w:rPr>
        <w:t>apprendimento per competenza</w:t>
      </w:r>
      <w:r>
        <w:rPr>
          <w:rFonts w:eastAsia="Times New Roman" w:cs="Arial"/>
          <w:color w:val="222222"/>
          <w:sz w:val="20"/>
          <w:szCs w:val="20"/>
          <w:lang w:eastAsia="it-IT"/>
        </w:rPr>
        <w:t>, tenuto conto del nuovo modello didattico introdotto dalla legge 107</w:t>
      </w:r>
    </w:p>
    <w:p w:rsidR="00351167" w:rsidRDefault="00351167" w:rsidP="00C63784">
      <w:pPr>
        <w:spacing w:before="100" w:beforeAutospacing="1" w:after="100" w:afterAutospacing="1" w:line="240" w:lineRule="auto"/>
        <w:jc w:val="both"/>
        <w:rPr>
          <w:rFonts w:eastAsia="Times New Roman" w:cs="Arial"/>
          <w:color w:val="222222"/>
          <w:sz w:val="20"/>
          <w:szCs w:val="20"/>
          <w:lang w:eastAsia="it-IT"/>
        </w:rPr>
      </w:pPr>
    </w:p>
    <w:p w:rsidR="00E02CB5" w:rsidRDefault="00351167" w:rsidP="00351167">
      <w:pPr>
        <w:spacing w:before="100" w:beforeAutospacing="1" w:after="100" w:afterAutospacing="1" w:line="240" w:lineRule="auto"/>
        <w:rPr>
          <w:rFonts w:eastAsia="Times New Roman" w:cstheme="minorHAnsi"/>
          <w:b/>
          <w:bCs/>
          <w:color w:val="006699"/>
          <w:sz w:val="28"/>
          <w:szCs w:val="18"/>
          <w:lang w:eastAsia="it-IT"/>
        </w:rPr>
      </w:pPr>
      <w:r>
        <w:rPr>
          <w:rFonts w:eastAsia="Times New Roman" w:cstheme="minorHAnsi"/>
          <w:b/>
          <w:bCs/>
          <w:color w:val="006699"/>
          <w:sz w:val="28"/>
          <w:szCs w:val="18"/>
          <w:lang w:eastAsia="it-IT"/>
        </w:rPr>
        <w:t xml:space="preserve">                                            </w:t>
      </w:r>
    </w:p>
    <w:p w:rsidR="00E02CB5" w:rsidRDefault="00E02CB5" w:rsidP="00351167">
      <w:pPr>
        <w:spacing w:before="100" w:beforeAutospacing="1" w:after="100" w:afterAutospacing="1" w:line="240" w:lineRule="auto"/>
        <w:rPr>
          <w:rFonts w:eastAsia="Times New Roman" w:cstheme="minorHAnsi"/>
          <w:b/>
          <w:bCs/>
          <w:color w:val="006699"/>
          <w:sz w:val="28"/>
          <w:szCs w:val="18"/>
          <w:lang w:eastAsia="it-IT"/>
        </w:rPr>
      </w:pPr>
    </w:p>
    <w:p w:rsidR="00E02CB5" w:rsidRDefault="00E02CB5" w:rsidP="00351167">
      <w:pPr>
        <w:spacing w:before="100" w:beforeAutospacing="1" w:after="100" w:afterAutospacing="1" w:line="240" w:lineRule="auto"/>
        <w:rPr>
          <w:rFonts w:eastAsia="Times New Roman" w:cstheme="minorHAnsi"/>
          <w:b/>
          <w:bCs/>
          <w:color w:val="006699"/>
          <w:sz w:val="28"/>
          <w:szCs w:val="18"/>
          <w:lang w:eastAsia="it-IT"/>
        </w:rPr>
      </w:pPr>
    </w:p>
    <w:p w:rsidR="00E02CB5" w:rsidRDefault="00E02CB5" w:rsidP="00351167">
      <w:pPr>
        <w:spacing w:before="100" w:beforeAutospacing="1" w:after="100" w:afterAutospacing="1" w:line="240" w:lineRule="auto"/>
        <w:rPr>
          <w:rFonts w:eastAsia="Times New Roman" w:cstheme="minorHAnsi"/>
          <w:b/>
          <w:bCs/>
          <w:color w:val="006699"/>
          <w:sz w:val="28"/>
          <w:szCs w:val="18"/>
          <w:lang w:eastAsia="it-IT"/>
        </w:rPr>
      </w:pPr>
    </w:p>
    <w:p w:rsidR="00E02CB5" w:rsidRDefault="00E02CB5" w:rsidP="00351167">
      <w:pPr>
        <w:spacing w:before="100" w:beforeAutospacing="1" w:after="100" w:afterAutospacing="1" w:line="240" w:lineRule="auto"/>
        <w:rPr>
          <w:rFonts w:eastAsia="Times New Roman" w:cstheme="minorHAnsi"/>
          <w:b/>
          <w:bCs/>
          <w:color w:val="006699"/>
          <w:sz w:val="28"/>
          <w:szCs w:val="18"/>
          <w:lang w:eastAsia="it-IT"/>
        </w:rPr>
      </w:pPr>
    </w:p>
    <w:p w:rsidR="00351167" w:rsidRPr="002F09A5" w:rsidRDefault="00351167" w:rsidP="00351167">
      <w:pPr>
        <w:spacing w:before="100" w:beforeAutospacing="1" w:after="100" w:afterAutospacing="1" w:line="240" w:lineRule="auto"/>
        <w:rPr>
          <w:rFonts w:eastAsia="Times New Roman" w:cstheme="minorHAnsi"/>
          <w:b/>
          <w:bCs/>
          <w:color w:val="006699"/>
          <w:sz w:val="28"/>
          <w:szCs w:val="18"/>
          <w:lang w:eastAsia="it-IT"/>
        </w:rPr>
      </w:pPr>
      <w:bookmarkStart w:id="0" w:name="_GoBack"/>
      <w:bookmarkEnd w:id="0"/>
      <w:r>
        <w:rPr>
          <w:rFonts w:eastAsia="Times New Roman" w:cstheme="minorHAnsi"/>
          <w:b/>
          <w:bCs/>
          <w:color w:val="006699"/>
          <w:sz w:val="28"/>
          <w:szCs w:val="18"/>
          <w:lang w:eastAsia="it-IT"/>
        </w:rPr>
        <w:lastRenderedPageBreak/>
        <w:t xml:space="preserve">  </w:t>
      </w:r>
      <w:r w:rsidRPr="002F09A5">
        <w:rPr>
          <w:rFonts w:eastAsia="Times New Roman" w:cstheme="minorHAnsi"/>
          <w:b/>
          <w:bCs/>
          <w:color w:val="006699"/>
          <w:sz w:val="28"/>
          <w:szCs w:val="18"/>
          <w:lang w:eastAsia="it-IT"/>
        </w:rPr>
        <w:t>FUNZIONI STRUMENTALI</w:t>
      </w:r>
    </w:p>
    <w:p w:rsidR="00351167" w:rsidRPr="003E2499" w:rsidRDefault="00351167" w:rsidP="00C63784">
      <w:pPr>
        <w:spacing w:before="100" w:beforeAutospacing="1" w:after="100" w:afterAutospacing="1" w:line="240" w:lineRule="auto"/>
        <w:jc w:val="both"/>
        <w:rPr>
          <w:rFonts w:eastAsia="Times New Roman" w:cs="Arial"/>
          <w:color w:val="222222"/>
          <w:sz w:val="20"/>
          <w:szCs w:val="20"/>
          <w:lang w:eastAsia="it-IT"/>
        </w:rPr>
      </w:pP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Rappresentano una risorsa fondamentale per la realizzazione delle finalità istituzionali della scuola in regime di autonomia.</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i/>
          <w:iCs/>
          <w:color w:val="222222"/>
          <w:sz w:val="20"/>
          <w:szCs w:val="20"/>
          <w:lang w:eastAsia="it-IT"/>
        </w:rPr>
        <w:t xml:space="preserve">Il </w:t>
      </w:r>
      <w:r w:rsidR="00351167">
        <w:rPr>
          <w:rFonts w:eastAsia="Times New Roman" w:cs="Arial"/>
          <w:i/>
          <w:iCs/>
          <w:color w:val="222222"/>
          <w:sz w:val="20"/>
          <w:szCs w:val="20"/>
          <w:lang w:eastAsia="it-IT"/>
        </w:rPr>
        <w:t>Collegio dei Docenti ,ha  individuato</w:t>
      </w:r>
      <w:r w:rsidRPr="00C63784">
        <w:rPr>
          <w:rFonts w:eastAsia="Times New Roman" w:cs="Arial"/>
          <w:i/>
          <w:iCs/>
          <w:color w:val="222222"/>
          <w:sz w:val="20"/>
          <w:szCs w:val="20"/>
          <w:lang w:eastAsia="it-IT"/>
        </w:rPr>
        <w:t xml:space="preserve">, </w:t>
      </w:r>
      <w:r w:rsidR="00351167">
        <w:rPr>
          <w:rFonts w:eastAsia="Times New Roman" w:cs="Arial"/>
          <w:i/>
          <w:iCs/>
          <w:color w:val="222222"/>
          <w:sz w:val="20"/>
          <w:szCs w:val="20"/>
          <w:lang w:eastAsia="it-IT"/>
        </w:rPr>
        <w:t>anche per l’anno scolastico 2018/2019</w:t>
      </w:r>
      <w:r w:rsidRPr="00C63784">
        <w:rPr>
          <w:rFonts w:eastAsia="Times New Roman" w:cs="Arial"/>
          <w:i/>
          <w:iCs/>
          <w:color w:val="222222"/>
          <w:sz w:val="20"/>
          <w:szCs w:val="20"/>
          <w:lang w:eastAsia="it-IT"/>
        </w:rPr>
        <w:t xml:space="preserve">, le seguenti funzioni strumentali al Piano dell’offerta formativa : </w:t>
      </w:r>
    </w:p>
    <w:p w:rsidR="00C63784" w:rsidRPr="00C63784" w:rsidRDefault="00D0627F" w:rsidP="00C63784">
      <w:pPr>
        <w:spacing w:before="100" w:beforeAutospacing="1" w:after="100" w:afterAutospacing="1" w:line="240" w:lineRule="auto"/>
        <w:jc w:val="both"/>
        <w:rPr>
          <w:rFonts w:eastAsia="Times New Roman" w:cs="Arial"/>
          <w:color w:val="222222"/>
          <w:sz w:val="20"/>
          <w:szCs w:val="20"/>
          <w:lang w:eastAsia="it-IT"/>
        </w:rPr>
      </w:pPr>
      <w:hyperlink r:id="rId8" w:tgtFrame="_blank" w:history="1">
        <w:r w:rsidR="00C63784" w:rsidRPr="00153B41">
          <w:rPr>
            <w:rFonts w:eastAsia="Times New Roman" w:cs="Arial"/>
            <w:b/>
            <w:bCs/>
            <w:color w:val="215868" w:themeColor="accent5" w:themeShade="80"/>
            <w:sz w:val="20"/>
            <w:szCs w:val="20"/>
            <w:u w:val="single"/>
            <w:lang w:eastAsia="it-IT"/>
          </w:rPr>
          <w:t>Funzione 1</w:t>
        </w:r>
      </w:hyperlink>
      <w:r w:rsidR="00C63784" w:rsidRPr="00153B41">
        <w:rPr>
          <w:rFonts w:eastAsia="Times New Roman" w:cs="Arial"/>
          <w:b/>
          <w:bCs/>
          <w:color w:val="548DD4" w:themeColor="text2" w:themeTint="99"/>
          <w:sz w:val="20"/>
          <w:szCs w:val="20"/>
          <w:u w:val="single"/>
          <w:lang w:eastAsia="it-IT"/>
        </w:rPr>
        <w:t>:</w:t>
      </w:r>
      <w:r w:rsidR="00C63784" w:rsidRPr="00C63784">
        <w:rPr>
          <w:rFonts w:eastAsia="Times New Roman" w:cs="Arial"/>
          <w:color w:val="222222"/>
          <w:sz w:val="20"/>
          <w:szCs w:val="20"/>
          <w:lang w:eastAsia="it-IT"/>
        </w:rPr>
        <w:t xml:space="preserve"> </w:t>
      </w:r>
      <w:r w:rsidR="00C63784" w:rsidRPr="00C63784">
        <w:rPr>
          <w:rFonts w:eastAsia="Times New Roman" w:cs="Arial"/>
          <w:b/>
          <w:bCs/>
          <w:color w:val="222222"/>
          <w:sz w:val="20"/>
          <w:szCs w:val="20"/>
          <w:lang w:eastAsia="it-IT"/>
        </w:rPr>
        <w:t xml:space="preserve">Coordinatore delle attività previste dal Piano dell’Offerta </w:t>
      </w:r>
      <w:proofErr w:type="spellStart"/>
      <w:r w:rsidR="00C63784" w:rsidRPr="00C63784">
        <w:rPr>
          <w:rFonts w:eastAsia="Times New Roman" w:cs="Arial"/>
          <w:b/>
          <w:bCs/>
          <w:color w:val="222222"/>
          <w:sz w:val="20"/>
          <w:szCs w:val="20"/>
          <w:lang w:eastAsia="it-IT"/>
        </w:rPr>
        <w:t>Formativa–</w:t>
      </w:r>
      <w:r w:rsidR="00C63784" w:rsidRPr="00C63784">
        <w:rPr>
          <w:rFonts w:eastAsia="Times New Roman" w:cs="Arial"/>
          <w:color w:val="222222"/>
          <w:sz w:val="20"/>
          <w:szCs w:val="20"/>
          <w:lang w:eastAsia="it-IT"/>
        </w:rPr>
        <w:t>area</w:t>
      </w:r>
      <w:proofErr w:type="spellEnd"/>
      <w:r w:rsidR="00C63784" w:rsidRPr="00C63784">
        <w:rPr>
          <w:rFonts w:eastAsia="Times New Roman" w:cs="Arial"/>
          <w:color w:val="222222"/>
          <w:sz w:val="20"/>
          <w:szCs w:val="20"/>
          <w:lang w:eastAsia="it-IT"/>
        </w:rPr>
        <w:t xml:space="preserve"> 1</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DOCENTE NOMINATA PER LA FUNZI</w:t>
      </w:r>
      <w:r w:rsidR="007B60E3">
        <w:rPr>
          <w:rFonts w:eastAsia="Times New Roman" w:cs="Arial"/>
          <w:b/>
          <w:bCs/>
          <w:color w:val="222222"/>
          <w:sz w:val="20"/>
          <w:szCs w:val="20"/>
          <w:lang w:eastAsia="it-IT"/>
        </w:rPr>
        <w:t xml:space="preserve">ONE 1 </w:t>
      </w:r>
      <w:proofErr w:type="spellStart"/>
      <w:r w:rsidR="007B60E3">
        <w:rPr>
          <w:rFonts w:eastAsia="Times New Roman" w:cs="Arial"/>
          <w:b/>
          <w:bCs/>
          <w:color w:val="222222"/>
          <w:sz w:val="20"/>
          <w:szCs w:val="20"/>
          <w:lang w:eastAsia="it-IT"/>
        </w:rPr>
        <w:t>PROF.SSA</w:t>
      </w:r>
      <w:proofErr w:type="spellEnd"/>
      <w:r w:rsidR="007B60E3">
        <w:rPr>
          <w:rFonts w:eastAsia="Times New Roman" w:cs="Arial"/>
          <w:b/>
          <w:bCs/>
          <w:color w:val="222222"/>
          <w:sz w:val="20"/>
          <w:szCs w:val="20"/>
          <w:lang w:eastAsia="it-IT"/>
        </w:rPr>
        <w:t xml:space="preserve"> MARIA RITA MANZO</w:t>
      </w:r>
    </w:p>
    <w:p w:rsidR="00C63784" w:rsidRPr="00C63784" w:rsidRDefault="00D0627F" w:rsidP="00C63784">
      <w:pPr>
        <w:spacing w:before="100" w:beforeAutospacing="1" w:after="100" w:afterAutospacing="1" w:line="240" w:lineRule="auto"/>
        <w:jc w:val="both"/>
        <w:rPr>
          <w:rFonts w:eastAsia="Times New Roman" w:cs="Arial"/>
          <w:color w:val="222222"/>
          <w:sz w:val="20"/>
          <w:szCs w:val="20"/>
          <w:lang w:eastAsia="it-IT"/>
        </w:rPr>
      </w:pPr>
      <w:hyperlink r:id="rId9" w:tgtFrame="_blank" w:history="1">
        <w:r w:rsidR="00C63784" w:rsidRPr="00153B41">
          <w:rPr>
            <w:rFonts w:eastAsia="Times New Roman" w:cs="Arial"/>
            <w:b/>
            <w:bCs/>
            <w:color w:val="215868" w:themeColor="accent5" w:themeShade="80"/>
            <w:sz w:val="20"/>
            <w:szCs w:val="20"/>
            <w:u w:val="single"/>
            <w:lang w:eastAsia="it-IT"/>
          </w:rPr>
          <w:t>Funzione 2</w:t>
        </w:r>
        <w:r w:rsidR="00C63784" w:rsidRPr="00C63784">
          <w:rPr>
            <w:rFonts w:eastAsia="Times New Roman" w:cs="Arial"/>
            <w:b/>
            <w:bCs/>
            <w:color w:val="0000FF"/>
            <w:sz w:val="20"/>
            <w:szCs w:val="20"/>
            <w:u w:val="single"/>
            <w:lang w:eastAsia="it-IT"/>
          </w:rPr>
          <w:t>:</w:t>
        </w:r>
      </w:hyperlink>
      <w:r w:rsidR="00C63784" w:rsidRPr="00C63784">
        <w:rPr>
          <w:rFonts w:eastAsia="Times New Roman" w:cs="Arial"/>
          <w:b/>
          <w:bCs/>
          <w:color w:val="222222"/>
          <w:sz w:val="20"/>
          <w:szCs w:val="20"/>
          <w:lang w:eastAsia="it-IT"/>
        </w:rPr>
        <w:t xml:space="preserve"> Sostegno al lavoro dei docenti – </w:t>
      </w:r>
      <w:r w:rsidR="00C63784" w:rsidRPr="00C63784">
        <w:rPr>
          <w:rFonts w:eastAsia="Times New Roman" w:cs="Arial"/>
          <w:color w:val="222222"/>
          <w:sz w:val="20"/>
          <w:szCs w:val="20"/>
          <w:lang w:eastAsia="it-IT"/>
        </w:rPr>
        <w:t>area 2</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DOCENTE NOMINATA PER LA FUNZIO</w:t>
      </w:r>
      <w:r w:rsidR="007B60E3">
        <w:rPr>
          <w:rFonts w:eastAsia="Times New Roman" w:cs="Arial"/>
          <w:b/>
          <w:bCs/>
          <w:color w:val="222222"/>
          <w:sz w:val="20"/>
          <w:szCs w:val="20"/>
          <w:lang w:eastAsia="it-IT"/>
        </w:rPr>
        <w:t xml:space="preserve">NE 2 </w:t>
      </w:r>
      <w:proofErr w:type="spellStart"/>
      <w:r w:rsidR="007B60E3">
        <w:rPr>
          <w:rFonts w:eastAsia="Times New Roman" w:cs="Arial"/>
          <w:b/>
          <w:bCs/>
          <w:color w:val="222222"/>
          <w:sz w:val="20"/>
          <w:szCs w:val="20"/>
          <w:lang w:eastAsia="it-IT"/>
        </w:rPr>
        <w:t>PROF.SSA</w:t>
      </w:r>
      <w:proofErr w:type="spellEnd"/>
      <w:r w:rsidR="007B60E3">
        <w:rPr>
          <w:rFonts w:eastAsia="Times New Roman" w:cs="Arial"/>
          <w:b/>
          <w:bCs/>
          <w:color w:val="222222"/>
          <w:sz w:val="20"/>
          <w:szCs w:val="20"/>
          <w:lang w:eastAsia="it-IT"/>
        </w:rPr>
        <w:t xml:space="preserve"> ROSALIA BERNA</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153B41">
        <w:rPr>
          <w:rFonts w:eastAsia="Times New Roman" w:cs="Arial"/>
          <w:b/>
          <w:bCs/>
          <w:color w:val="215868" w:themeColor="accent5" w:themeShade="80"/>
          <w:sz w:val="20"/>
          <w:szCs w:val="20"/>
          <w:u w:val="single"/>
          <w:lang w:eastAsia="it-IT"/>
        </w:rPr>
        <w:t>Funzione 3</w:t>
      </w:r>
      <w:r w:rsidRPr="00C63784">
        <w:rPr>
          <w:rFonts w:eastAsia="Times New Roman" w:cs="Arial"/>
          <w:b/>
          <w:bCs/>
          <w:color w:val="006699"/>
          <w:sz w:val="20"/>
          <w:szCs w:val="20"/>
          <w:lang w:eastAsia="it-IT"/>
        </w:rPr>
        <w:t>:</w:t>
      </w:r>
      <w:r w:rsidRPr="00C63784">
        <w:rPr>
          <w:rFonts w:eastAsia="Times New Roman" w:cs="Arial"/>
          <w:color w:val="222222"/>
          <w:sz w:val="20"/>
          <w:szCs w:val="20"/>
          <w:lang w:eastAsia="it-IT"/>
        </w:rPr>
        <w:t xml:space="preserve"> </w:t>
      </w:r>
      <w:r w:rsidRPr="00C63784">
        <w:rPr>
          <w:rFonts w:eastAsia="Times New Roman" w:cs="Arial"/>
          <w:b/>
          <w:bCs/>
          <w:color w:val="222222"/>
          <w:sz w:val="20"/>
          <w:szCs w:val="20"/>
          <w:lang w:eastAsia="it-IT"/>
        </w:rPr>
        <w:t xml:space="preserve">Coordinatore dei rapporti con enti esterni, con aziende del territorio per l’attuazione di progetti di alternanza scuola-lavoro </w:t>
      </w:r>
      <w:r w:rsidRPr="00C63784">
        <w:rPr>
          <w:rFonts w:eastAsia="Times New Roman" w:cs="Arial"/>
          <w:color w:val="222222"/>
          <w:sz w:val="20"/>
          <w:szCs w:val="20"/>
          <w:lang w:eastAsia="it-IT"/>
        </w:rPr>
        <w:t>– area 4</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 xml:space="preserve">DOCENTE NOMINATO PER LA FUNZIONE 4 </w:t>
      </w:r>
      <w:proofErr w:type="spellStart"/>
      <w:r w:rsidRPr="00C63784">
        <w:rPr>
          <w:rFonts w:eastAsia="Times New Roman" w:cs="Arial"/>
          <w:b/>
          <w:bCs/>
          <w:color w:val="222222"/>
          <w:sz w:val="20"/>
          <w:szCs w:val="20"/>
          <w:lang w:eastAsia="it-IT"/>
        </w:rPr>
        <w:t>PROF.SSA</w:t>
      </w:r>
      <w:proofErr w:type="spellEnd"/>
      <w:r w:rsidRPr="00C63784">
        <w:rPr>
          <w:rFonts w:eastAsia="Times New Roman" w:cs="Arial"/>
          <w:b/>
          <w:bCs/>
          <w:color w:val="222222"/>
          <w:sz w:val="20"/>
          <w:szCs w:val="20"/>
          <w:lang w:eastAsia="it-IT"/>
        </w:rPr>
        <w:t xml:space="preserve"> CAROLINA PADUANO </w:t>
      </w:r>
    </w:p>
    <w:p w:rsidR="00C63784" w:rsidRPr="00C63784" w:rsidRDefault="00D0627F" w:rsidP="00C63784">
      <w:pPr>
        <w:spacing w:before="100" w:beforeAutospacing="1" w:after="100" w:afterAutospacing="1" w:line="240" w:lineRule="auto"/>
        <w:jc w:val="both"/>
        <w:rPr>
          <w:rFonts w:eastAsia="Times New Roman" w:cs="Arial"/>
          <w:color w:val="222222"/>
          <w:sz w:val="20"/>
          <w:szCs w:val="20"/>
          <w:lang w:eastAsia="it-IT"/>
        </w:rPr>
      </w:pPr>
      <w:hyperlink r:id="rId10" w:tgtFrame="_blank" w:history="1">
        <w:r w:rsidR="00C63784" w:rsidRPr="00153B41">
          <w:rPr>
            <w:rFonts w:eastAsia="Times New Roman" w:cs="Arial"/>
            <w:b/>
            <w:bCs/>
            <w:color w:val="215868" w:themeColor="accent5" w:themeShade="80"/>
            <w:sz w:val="20"/>
            <w:szCs w:val="20"/>
            <w:u w:val="single"/>
            <w:lang w:eastAsia="it-IT"/>
          </w:rPr>
          <w:t>Funzione 4:</w:t>
        </w:r>
      </w:hyperlink>
      <w:r w:rsidR="00C63784" w:rsidRPr="00C63784">
        <w:rPr>
          <w:rFonts w:eastAsia="Times New Roman" w:cs="Arial"/>
          <w:color w:val="222222"/>
          <w:sz w:val="20"/>
          <w:szCs w:val="20"/>
          <w:lang w:eastAsia="it-IT"/>
        </w:rPr>
        <w:t xml:space="preserve"> </w:t>
      </w:r>
      <w:r w:rsidR="00C63784" w:rsidRPr="00C63784">
        <w:rPr>
          <w:rFonts w:eastAsia="Times New Roman" w:cs="Arial"/>
          <w:b/>
          <w:bCs/>
          <w:color w:val="222222"/>
          <w:sz w:val="20"/>
          <w:szCs w:val="20"/>
          <w:lang w:eastAsia="it-IT"/>
        </w:rPr>
        <w:t xml:space="preserve">Coordinatore delle attività e progetti dell’area della diversa abilità </w:t>
      </w:r>
      <w:r w:rsidR="00C63784" w:rsidRPr="00C63784">
        <w:rPr>
          <w:rFonts w:eastAsia="Times New Roman" w:cs="Arial"/>
          <w:color w:val="222222"/>
          <w:sz w:val="20"/>
          <w:szCs w:val="20"/>
          <w:lang w:eastAsia="it-IT"/>
        </w:rPr>
        <w:t>– aree 2,4</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 xml:space="preserve">DOCENTE NOMINATO PER LA FUNZIONE 2,4 </w:t>
      </w:r>
      <w:proofErr w:type="spellStart"/>
      <w:r w:rsidRPr="00C63784">
        <w:rPr>
          <w:rFonts w:eastAsia="Times New Roman" w:cs="Arial"/>
          <w:b/>
          <w:bCs/>
          <w:color w:val="222222"/>
          <w:sz w:val="20"/>
          <w:szCs w:val="20"/>
          <w:lang w:eastAsia="it-IT"/>
        </w:rPr>
        <w:t>PROF.SSA</w:t>
      </w:r>
      <w:proofErr w:type="spellEnd"/>
      <w:r w:rsidRPr="00C63784">
        <w:rPr>
          <w:rFonts w:eastAsia="Times New Roman" w:cs="Arial"/>
          <w:b/>
          <w:bCs/>
          <w:color w:val="222222"/>
          <w:sz w:val="20"/>
          <w:szCs w:val="20"/>
          <w:lang w:eastAsia="it-IT"/>
        </w:rPr>
        <w:t xml:space="preserve"> ANNA BUONAIUTO</w:t>
      </w:r>
    </w:p>
    <w:p w:rsidR="00C63784" w:rsidRPr="00C63784" w:rsidRDefault="00D0627F" w:rsidP="00C63784">
      <w:pPr>
        <w:spacing w:before="100" w:beforeAutospacing="1" w:after="100" w:afterAutospacing="1" w:line="240" w:lineRule="auto"/>
        <w:jc w:val="both"/>
        <w:rPr>
          <w:rFonts w:eastAsia="Times New Roman" w:cs="Arial"/>
          <w:color w:val="222222"/>
          <w:sz w:val="20"/>
          <w:szCs w:val="20"/>
          <w:lang w:eastAsia="it-IT"/>
        </w:rPr>
      </w:pPr>
      <w:hyperlink r:id="rId11" w:tgtFrame="_blank" w:history="1">
        <w:r w:rsidR="00C63784" w:rsidRPr="00153B41">
          <w:rPr>
            <w:rFonts w:eastAsia="Times New Roman" w:cs="Arial"/>
            <w:b/>
            <w:bCs/>
            <w:color w:val="215868" w:themeColor="accent5" w:themeShade="80"/>
            <w:sz w:val="20"/>
            <w:szCs w:val="20"/>
            <w:u w:val="single"/>
            <w:lang w:eastAsia="it-IT"/>
          </w:rPr>
          <w:t>Funzione 5:</w:t>
        </w:r>
      </w:hyperlink>
      <w:r w:rsidR="00C63784" w:rsidRPr="00C63784">
        <w:rPr>
          <w:rFonts w:eastAsia="Times New Roman" w:cs="Arial"/>
          <w:color w:val="222222"/>
          <w:sz w:val="20"/>
          <w:szCs w:val="20"/>
          <w:lang w:eastAsia="it-IT"/>
        </w:rPr>
        <w:t xml:space="preserve"> </w:t>
      </w:r>
      <w:r w:rsidR="00C63784" w:rsidRPr="00C63784">
        <w:rPr>
          <w:rFonts w:eastAsia="Times New Roman" w:cs="Arial"/>
          <w:b/>
          <w:bCs/>
          <w:color w:val="222222"/>
          <w:sz w:val="20"/>
          <w:szCs w:val="20"/>
          <w:lang w:eastAsia="it-IT"/>
        </w:rPr>
        <w:t xml:space="preserve">Addetto alla direzione generale delle esercitazioni e dei servizi </w:t>
      </w:r>
      <w:r w:rsidR="00C63784" w:rsidRPr="00C63784">
        <w:rPr>
          <w:rFonts w:eastAsia="Times New Roman" w:cs="Arial"/>
          <w:color w:val="222222"/>
          <w:sz w:val="20"/>
          <w:szCs w:val="20"/>
          <w:lang w:eastAsia="it-IT"/>
        </w:rPr>
        <w:t>– area 4</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 xml:space="preserve">DOCENTE NOMINATO PER LA FUNZIONE 6 </w:t>
      </w:r>
      <w:proofErr w:type="spellStart"/>
      <w:r w:rsidRPr="00C63784">
        <w:rPr>
          <w:rFonts w:eastAsia="Times New Roman" w:cs="Arial"/>
          <w:b/>
          <w:bCs/>
          <w:color w:val="222222"/>
          <w:sz w:val="20"/>
          <w:szCs w:val="20"/>
          <w:lang w:eastAsia="it-IT"/>
        </w:rPr>
        <w:t>PROF.RE</w:t>
      </w:r>
      <w:proofErr w:type="spellEnd"/>
      <w:r w:rsidRPr="00C63784">
        <w:rPr>
          <w:rFonts w:eastAsia="Times New Roman" w:cs="Arial"/>
          <w:b/>
          <w:bCs/>
          <w:color w:val="222222"/>
          <w:sz w:val="20"/>
          <w:szCs w:val="20"/>
          <w:lang w:eastAsia="it-IT"/>
        </w:rPr>
        <w:t xml:space="preserve"> PASQUALE CONTE </w:t>
      </w:r>
    </w:p>
    <w:p w:rsidR="00C63784" w:rsidRPr="00C63784" w:rsidRDefault="00D0627F" w:rsidP="00C63784">
      <w:pPr>
        <w:spacing w:before="100" w:beforeAutospacing="1" w:after="100" w:afterAutospacing="1" w:line="240" w:lineRule="auto"/>
        <w:jc w:val="both"/>
        <w:rPr>
          <w:rFonts w:eastAsia="Times New Roman" w:cs="Arial"/>
          <w:color w:val="222222"/>
          <w:sz w:val="20"/>
          <w:szCs w:val="20"/>
          <w:lang w:eastAsia="it-IT"/>
        </w:rPr>
      </w:pPr>
      <w:hyperlink r:id="rId12" w:tgtFrame="_blank" w:history="1">
        <w:r w:rsidR="00C63784" w:rsidRPr="00153B41">
          <w:rPr>
            <w:rFonts w:eastAsia="Times New Roman" w:cs="Arial"/>
            <w:b/>
            <w:bCs/>
            <w:color w:val="215868" w:themeColor="accent5" w:themeShade="80"/>
            <w:sz w:val="20"/>
            <w:szCs w:val="20"/>
            <w:u w:val="single"/>
            <w:lang w:eastAsia="it-IT"/>
          </w:rPr>
          <w:t>Funzione 6:</w:t>
        </w:r>
      </w:hyperlink>
      <w:r w:rsidR="00C63784" w:rsidRPr="00C63784">
        <w:rPr>
          <w:rFonts w:eastAsia="Times New Roman" w:cs="Arial"/>
          <w:color w:val="222222"/>
          <w:sz w:val="20"/>
          <w:szCs w:val="20"/>
          <w:lang w:eastAsia="it-IT"/>
        </w:rPr>
        <w:t xml:space="preserve"> </w:t>
      </w:r>
      <w:r w:rsidR="00C63784" w:rsidRPr="00C63784">
        <w:rPr>
          <w:rFonts w:eastAsia="Times New Roman" w:cs="Arial"/>
          <w:b/>
          <w:bCs/>
          <w:color w:val="222222"/>
          <w:sz w:val="20"/>
          <w:szCs w:val="20"/>
          <w:lang w:eastAsia="it-IT"/>
        </w:rPr>
        <w:t xml:space="preserve">Gestore informatico del Piano dell’Offerta Formativa </w:t>
      </w:r>
      <w:r w:rsidR="00C63784" w:rsidRPr="00C63784">
        <w:rPr>
          <w:rFonts w:eastAsia="Times New Roman" w:cs="Arial"/>
          <w:color w:val="222222"/>
          <w:sz w:val="20"/>
          <w:szCs w:val="20"/>
          <w:lang w:eastAsia="it-IT"/>
        </w:rPr>
        <w:t>– area 2</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 xml:space="preserve">DOCENTE NOMINATO PER LA FUNZIONE 7 </w:t>
      </w:r>
      <w:proofErr w:type="spellStart"/>
      <w:r w:rsidRPr="00C63784">
        <w:rPr>
          <w:rFonts w:eastAsia="Times New Roman" w:cs="Arial"/>
          <w:b/>
          <w:bCs/>
          <w:color w:val="222222"/>
          <w:sz w:val="20"/>
          <w:szCs w:val="20"/>
          <w:lang w:eastAsia="it-IT"/>
        </w:rPr>
        <w:t>PROF.RE</w:t>
      </w:r>
      <w:proofErr w:type="spellEnd"/>
      <w:r w:rsidRPr="00C63784">
        <w:rPr>
          <w:rFonts w:eastAsia="Times New Roman" w:cs="Arial"/>
          <w:b/>
          <w:bCs/>
          <w:color w:val="222222"/>
          <w:sz w:val="20"/>
          <w:szCs w:val="20"/>
          <w:lang w:eastAsia="it-IT"/>
        </w:rPr>
        <w:t xml:space="preserve"> GIUSEPPE SANTORO </w:t>
      </w:r>
    </w:p>
    <w:p w:rsidR="00C63784" w:rsidRPr="00C63784" w:rsidRDefault="00D0627F" w:rsidP="00C63784">
      <w:pPr>
        <w:spacing w:before="100" w:beforeAutospacing="1" w:after="100" w:afterAutospacing="1" w:line="240" w:lineRule="auto"/>
        <w:jc w:val="both"/>
        <w:rPr>
          <w:rFonts w:eastAsia="Times New Roman" w:cs="Arial"/>
          <w:color w:val="222222"/>
          <w:sz w:val="20"/>
          <w:szCs w:val="20"/>
          <w:lang w:eastAsia="it-IT"/>
        </w:rPr>
      </w:pPr>
      <w:hyperlink r:id="rId13" w:tgtFrame="_blank" w:history="1">
        <w:r w:rsidR="00C63784" w:rsidRPr="00153B41">
          <w:rPr>
            <w:rFonts w:eastAsia="Times New Roman" w:cs="Arial"/>
            <w:b/>
            <w:bCs/>
            <w:color w:val="215868" w:themeColor="accent5" w:themeShade="80"/>
            <w:sz w:val="20"/>
            <w:szCs w:val="20"/>
            <w:u w:val="single"/>
            <w:lang w:eastAsia="it-IT"/>
          </w:rPr>
          <w:t>Funzione 7:</w:t>
        </w:r>
      </w:hyperlink>
      <w:r w:rsidR="00C63784" w:rsidRPr="00C63784">
        <w:rPr>
          <w:rFonts w:eastAsia="Times New Roman" w:cs="Arial"/>
          <w:color w:val="222222"/>
          <w:sz w:val="20"/>
          <w:szCs w:val="20"/>
          <w:lang w:eastAsia="it-IT"/>
        </w:rPr>
        <w:t xml:space="preserve"> </w:t>
      </w:r>
      <w:r w:rsidR="00C63784" w:rsidRPr="00C63784">
        <w:rPr>
          <w:rFonts w:eastAsia="Times New Roman" w:cs="Arial"/>
          <w:b/>
          <w:bCs/>
          <w:color w:val="222222"/>
          <w:sz w:val="20"/>
          <w:szCs w:val="20"/>
          <w:lang w:eastAsia="it-IT"/>
        </w:rPr>
        <w:t>Coordinatore dell’informazione e della memoria storica dell’istituto–</w:t>
      </w:r>
      <w:r w:rsidR="00C63784" w:rsidRPr="00C63784">
        <w:rPr>
          <w:rFonts w:eastAsia="Times New Roman" w:cs="Arial"/>
          <w:color w:val="222222"/>
          <w:sz w:val="20"/>
          <w:szCs w:val="20"/>
          <w:lang w:eastAsia="it-IT"/>
        </w:rPr>
        <w:t>area 2</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 xml:space="preserve">DOCENTE NOMINATO PER LA FUNZIONE 7 </w:t>
      </w:r>
      <w:proofErr w:type="spellStart"/>
      <w:r w:rsidRPr="00C63784">
        <w:rPr>
          <w:rFonts w:eastAsia="Times New Roman" w:cs="Arial"/>
          <w:b/>
          <w:bCs/>
          <w:color w:val="222222"/>
          <w:sz w:val="20"/>
          <w:szCs w:val="20"/>
          <w:lang w:eastAsia="it-IT"/>
        </w:rPr>
        <w:t>PROF.RE</w:t>
      </w:r>
      <w:proofErr w:type="spellEnd"/>
      <w:r w:rsidRPr="00C63784">
        <w:rPr>
          <w:rFonts w:eastAsia="Times New Roman" w:cs="Arial"/>
          <w:b/>
          <w:bCs/>
          <w:color w:val="222222"/>
          <w:sz w:val="20"/>
          <w:szCs w:val="20"/>
          <w:lang w:eastAsia="it-IT"/>
        </w:rPr>
        <w:t xml:space="preserve"> BIAGIO TESTA</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006699"/>
          <w:sz w:val="20"/>
          <w:szCs w:val="20"/>
          <w:lang w:eastAsia="it-IT"/>
        </w:rPr>
        <w:t>FUNZIONE 1</w:t>
      </w:r>
    </w:p>
    <w:p w:rsid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 xml:space="preserve"> funzione 1: </w:t>
      </w:r>
      <w:r w:rsidRPr="00C63784">
        <w:rPr>
          <w:rFonts w:eastAsia="Times New Roman" w:cs="Arial"/>
          <w:b/>
          <w:bCs/>
          <w:color w:val="222222"/>
          <w:sz w:val="20"/>
          <w:szCs w:val="20"/>
          <w:lang w:eastAsia="it-IT"/>
        </w:rPr>
        <w:t>Coordinatore delle attività previste dal Piano dell’Offerta Formativa</w:t>
      </w:r>
      <w:r w:rsidRPr="00C63784">
        <w:rPr>
          <w:rFonts w:eastAsia="Times New Roman" w:cs="Arial"/>
          <w:color w:val="222222"/>
          <w:sz w:val="20"/>
          <w:szCs w:val="20"/>
          <w:lang w:eastAsia="it-IT"/>
        </w:rPr>
        <w:t xml:space="preserve"> </w:t>
      </w:r>
      <w:r w:rsidRPr="00C63784">
        <w:rPr>
          <w:rFonts w:eastAsia="Times New Roman" w:cs="Arial"/>
          <w:b/>
          <w:bCs/>
          <w:color w:val="222222"/>
          <w:sz w:val="20"/>
          <w:szCs w:val="20"/>
          <w:lang w:eastAsia="it-IT"/>
        </w:rPr>
        <w:t>funzione anche attraverso l’accreditamento regionale e  la certificazione della sede –</w:t>
      </w:r>
      <w:r w:rsidRPr="00C63784">
        <w:rPr>
          <w:rFonts w:eastAsia="Times New Roman" w:cs="Arial"/>
          <w:color w:val="222222"/>
          <w:sz w:val="20"/>
          <w:szCs w:val="20"/>
          <w:lang w:eastAsia="it-IT"/>
        </w:rPr>
        <w:t xml:space="preserve">area 1 </w:t>
      </w:r>
      <w:r w:rsidRPr="00C63784">
        <w:rPr>
          <w:rFonts w:eastAsia="Times New Roman" w:cs="Arial"/>
          <w:b/>
          <w:bCs/>
          <w:color w:val="222222"/>
          <w:sz w:val="20"/>
          <w:szCs w:val="20"/>
          <w:lang w:eastAsia="it-IT"/>
        </w:rPr>
        <w:t>ruolo</w:t>
      </w:r>
      <w:r w:rsidRPr="00C63784">
        <w:rPr>
          <w:rFonts w:eastAsia="Times New Roman" w:cs="Arial"/>
          <w:color w:val="222222"/>
          <w:sz w:val="20"/>
          <w:szCs w:val="20"/>
          <w:lang w:eastAsia="it-IT"/>
        </w:rPr>
        <w:t>:</w:t>
      </w:r>
    </w:p>
    <w:p w:rsidR="007B60E3" w:rsidRPr="007B60E3" w:rsidRDefault="00C63784" w:rsidP="007B60E3">
      <w:pPr>
        <w:spacing w:before="100" w:beforeAutospacing="1" w:after="100" w:afterAutospacing="1" w:line="240" w:lineRule="auto"/>
        <w:jc w:val="both"/>
        <w:rPr>
          <w:rFonts w:eastAsia="Times New Roman" w:cs="Arial"/>
          <w:i/>
          <w:iCs/>
          <w:color w:val="222222"/>
          <w:sz w:val="20"/>
          <w:szCs w:val="20"/>
          <w:lang w:eastAsia="it-IT"/>
        </w:rPr>
      </w:pPr>
      <w:r w:rsidRPr="00C63784">
        <w:rPr>
          <w:rFonts w:eastAsia="Times New Roman" w:cs="Arial"/>
          <w:color w:val="222222"/>
          <w:sz w:val="20"/>
          <w:szCs w:val="20"/>
          <w:lang w:eastAsia="it-IT"/>
        </w:rPr>
        <w:t xml:space="preserve"> - </w:t>
      </w:r>
      <w:r w:rsidRPr="007B60E3">
        <w:rPr>
          <w:rFonts w:eastAsia="Times New Roman" w:cs="Arial"/>
          <w:i/>
          <w:iCs/>
          <w:color w:val="222222"/>
          <w:sz w:val="20"/>
          <w:szCs w:val="20"/>
          <w:lang w:eastAsia="it-IT"/>
        </w:rPr>
        <w:t xml:space="preserve">coordinare tutta l’attività del POF sotto l’aspetto organizzativo e gestionale (spazi e tempi) </w:t>
      </w:r>
    </w:p>
    <w:p w:rsidR="007B60E3" w:rsidRPr="007B60E3" w:rsidRDefault="007B60E3" w:rsidP="007B60E3">
      <w:pPr>
        <w:spacing w:before="100" w:beforeAutospacing="1" w:after="100" w:afterAutospacing="1" w:line="240" w:lineRule="auto"/>
        <w:jc w:val="both"/>
        <w:rPr>
          <w:rFonts w:eastAsia="Times New Roman" w:cs="Arial"/>
          <w:i/>
          <w:iCs/>
          <w:color w:val="222222"/>
          <w:sz w:val="20"/>
          <w:szCs w:val="20"/>
          <w:lang w:eastAsia="it-IT"/>
        </w:rPr>
      </w:pPr>
      <w:r w:rsidRPr="007B60E3">
        <w:rPr>
          <w:rFonts w:eastAsia="Times New Roman" w:cs="Arial"/>
          <w:i/>
          <w:iCs/>
          <w:color w:val="222222"/>
          <w:sz w:val="20"/>
          <w:szCs w:val="20"/>
          <w:lang w:eastAsia="it-IT"/>
        </w:rPr>
        <w:t>-Monitorare tutte le attività del POF, proporre soluzioni alle eventuali problematiche connesse allo svolgimento delle stesse;</w:t>
      </w:r>
    </w:p>
    <w:p w:rsidR="007B60E3" w:rsidRPr="007B60E3" w:rsidRDefault="007B60E3" w:rsidP="007B60E3">
      <w:pPr>
        <w:spacing w:before="100" w:beforeAutospacing="1" w:after="100" w:afterAutospacing="1" w:line="240" w:lineRule="auto"/>
        <w:jc w:val="both"/>
        <w:rPr>
          <w:i/>
          <w:sz w:val="20"/>
          <w:szCs w:val="20"/>
        </w:rPr>
      </w:pPr>
      <w:r w:rsidRPr="007B60E3">
        <w:rPr>
          <w:rFonts w:eastAsia="Times New Roman" w:cs="Arial"/>
          <w:i/>
          <w:iCs/>
          <w:color w:val="222222"/>
          <w:sz w:val="20"/>
          <w:szCs w:val="20"/>
          <w:lang w:eastAsia="it-IT"/>
        </w:rPr>
        <w:t>-</w:t>
      </w:r>
      <w:r w:rsidRPr="007B60E3">
        <w:rPr>
          <w:sz w:val="20"/>
          <w:szCs w:val="20"/>
        </w:rPr>
        <w:t xml:space="preserve"> </w:t>
      </w:r>
      <w:r w:rsidRPr="007B60E3">
        <w:rPr>
          <w:i/>
          <w:sz w:val="20"/>
          <w:szCs w:val="20"/>
        </w:rPr>
        <w:t>coordinare e predisporre l'utilizzo degli strumenti {</w:t>
      </w:r>
      <w:proofErr w:type="spellStart"/>
      <w:r w:rsidRPr="007B60E3">
        <w:rPr>
          <w:i/>
          <w:sz w:val="20"/>
          <w:szCs w:val="20"/>
        </w:rPr>
        <w:t>lab</w:t>
      </w:r>
      <w:proofErr w:type="spellEnd"/>
      <w:r w:rsidRPr="007B60E3">
        <w:rPr>
          <w:i/>
          <w:sz w:val="20"/>
          <w:szCs w:val="20"/>
        </w:rPr>
        <w:t>, aule, ecc ... ) e delle risorse umane {docenti e non docenti) presenti e disponibili nell'</w:t>
      </w:r>
      <w:proofErr w:type="spellStart"/>
      <w:r w:rsidRPr="007B60E3">
        <w:rPr>
          <w:i/>
          <w:sz w:val="20"/>
          <w:szCs w:val="20"/>
        </w:rPr>
        <w:t>ist</w:t>
      </w:r>
      <w:proofErr w:type="spellEnd"/>
      <w:r w:rsidRPr="007B60E3">
        <w:rPr>
          <w:i/>
          <w:sz w:val="20"/>
          <w:szCs w:val="20"/>
        </w:rPr>
        <w:t xml:space="preserve"> </w:t>
      </w:r>
      <w:proofErr w:type="spellStart"/>
      <w:r w:rsidRPr="007B60E3">
        <w:rPr>
          <w:i/>
          <w:sz w:val="20"/>
          <w:szCs w:val="20"/>
        </w:rPr>
        <w:t>ituto</w:t>
      </w:r>
      <w:proofErr w:type="spellEnd"/>
      <w:r w:rsidRPr="007B60E3">
        <w:rPr>
          <w:i/>
          <w:sz w:val="20"/>
          <w:szCs w:val="20"/>
        </w:rPr>
        <w:t xml:space="preserve"> per garantire lo svolgimento delle attività al fine di potenziare la conoscenza delle lingue straniere e promuovere la formazione di una cultura europea;</w:t>
      </w:r>
    </w:p>
    <w:p w:rsidR="007B60E3" w:rsidRPr="007B60E3" w:rsidRDefault="007B60E3" w:rsidP="007B60E3">
      <w:pPr>
        <w:spacing w:before="100" w:beforeAutospacing="1" w:after="100" w:afterAutospacing="1" w:line="240" w:lineRule="auto"/>
        <w:jc w:val="both"/>
        <w:rPr>
          <w:i/>
          <w:sz w:val="20"/>
          <w:szCs w:val="20"/>
        </w:rPr>
      </w:pPr>
      <w:r w:rsidRPr="007B60E3">
        <w:rPr>
          <w:i/>
          <w:sz w:val="20"/>
          <w:szCs w:val="20"/>
        </w:rPr>
        <w:t>- favorire percorsi formativi di protagonismo partecipativo al fine di sviluppare l'autonomia e la creatività degli studenti per il raggiungimento dei massimi livelli professionali</w:t>
      </w:r>
    </w:p>
    <w:p w:rsidR="007B60E3" w:rsidRPr="007B60E3" w:rsidRDefault="007B60E3" w:rsidP="007B60E3">
      <w:pPr>
        <w:spacing w:before="100" w:beforeAutospacing="1" w:after="100" w:afterAutospacing="1" w:line="240" w:lineRule="auto"/>
        <w:jc w:val="both"/>
        <w:rPr>
          <w:i/>
          <w:sz w:val="20"/>
          <w:szCs w:val="20"/>
        </w:rPr>
      </w:pPr>
      <w:r w:rsidRPr="007B60E3">
        <w:rPr>
          <w:i/>
          <w:sz w:val="20"/>
          <w:szCs w:val="20"/>
        </w:rPr>
        <w:t>-raccogliere e diffondere il piano delle attività previste da ciascun settore (convegni, corsi, dimostrazioni, attività curriculari, stage), indicando le classi coinvolte;</w:t>
      </w:r>
    </w:p>
    <w:p w:rsidR="007B60E3" w:rsidRPr="007B60E3" w:rsidRDefault="007B60E3" w:rsidP="007B60E3">
      <w:pPr>
        <w:spacing w:before="100" w:beforeAutospacing="1" w:after="100" w:afterAutospacing="1" w:line="240" w:lineRule="auto"/>
        <w:jc w:val="both"/>
        <w:rPr>
          <w:rFonts w:eastAsia="Times New Roman" w:cs="Arial"/>
          <w:i/>
          <w:color w:val="222222"/>
          <w:sz w:val="20"/>
          <w:szCs w:val="20"/>
          <w:lang w:eastAsia="it-IT"/>
        </w:rPr>
      </w:pPr>
      <w:r w:rsidRPr="007B60E3">
        <w:rPr>
          <w:i/>
          <w:sz w:val="20"/>
          <w:szCs w:val="20"/>
        </w:rPr>
        <w:lastRenderedPageBreak/>
        <w:t>RISULTATI ATTESI: • innalzamento grado di attuazione del PTOF • migliorament</w:t>
      </w:r>
      <w:r>
        <w:rPr>
          <w:i/>
          <w:sz w:val="20"/>
          <w:szCs w:val="20"/>
        </w:rPr>
        <w:t xml:space="preserve">o degli standard qualitativi </w:t>
      </w:r>
    </w:p>
    <w:p w:rsidR="00C63784" w:rsidRDefault="00C63784" w:rsidP="007B60E3">
      <w:pPr>
        <w:spacing w:before="100" w:beforeAutospacing="1" w:after="100" w:afterAutospacing="1" w:line="240" w:lineRule="auto"/>
        <w:jc w:val="both"/>
        <w:rPr>
          <w:rFonts w:eastAsia="Times New Roman" w:cs="Arial"/>
          <w:b/>
          <w:bCs/>
          <w:color w:val="222222"/>
          <w:sz w:val="20"/>
          <w:szCs w:val="20"/>
          <w:lang w:eastAsia="it-IT"/>
        </w:rPr>
      </w:pPr>
      <w:r w:rsidRPr="007B60E3">
        <w:rPr>
          <w:rFonts w:eastAsia="Times New Roman" w:cs="Arial"/>
          <w:b/>
          <w:bCs/>
          <w:color w:val="006699"/>
          <w:sz w:val="20"/>
          <w:szCs w:val="20"/>
          <w:lang w:eastAsia="it-IT"/>
        </w:rPr>
        <w:t>FUNZIONE 2</w:t>
      </w:r>
      <w:r w:rsidRPr="007B60E3">
        <w:rPr>
          <w:rFonts w:eastAsia="Times New Roman" w:cs="Arial"/>
          <w:color w:val="222222"/>
          <w:sz w:val="20"/>
          <w:szCs w:val="20"/>
          <w:lang w:eastAsia="it-IT"/>
        </w:rPr>
        <w:t xml:space="preserve">  </w:t>
      </w:r>
      <w:r w:rsidRPr="007B60E3">
        <w:rPr>
          <w:rFonts w:eastAsia="Times New Roman" w:cs="Arial"/>
          <w:b/>
          <w:bCs/>
          <w:color w:val="222222"/>
          <w:sz w:val="20"/>
          <w:szCs w:val="20"/>
          <w:lang w:eastAsia="it-IT"/>
        </w:rPr>
        <w:t>Sostegno al lavoro docenti</w:t>
      </w:r>
      <w:r w:rsidRPr="007B60E3">
        <w:rPr>
          <w:rFonts w:eastAsia="Times New Roman" w:cs="Arial"/>
          <w:color w:val="222222"/>
          <w:sz w:val="20"/>
          <w:szCs w:val="20"/>
          <w:u w:val="single"/>
          <w:lang w:eastAsia="it-IT"/>
        </w:rPr>
        <w:t xml:space="preserve">- </w:t>
      </w:r>
      <w:r w:rsidRPr="007B60E3">
        <w:rPr>
          <w:rFonts w:eastAsia="Times New Roman" w:cs="Arial"/>
          <w:color w:val="222222"/>
          <w:sz w:val="20"/>
          <w:szCs w:val="20"/>
          <w:lang w:eastAsia="it-IT"/>
        </w:rPr>
        <w:t xml:space="preserve"> area 2 </w:t>
      </w:r>
      <w:r w:rsidRPr="007B60E3">
        <w:rPr>
          <w:rFonts w:eastAsia="Times New Roman" w:cs="Arial"/>
          <w:b/>
          <w:bCs/>
          <w:color w:val="222222"/>
          <w:sz w:val="20"/>
          <w:szCs w:val="20"/>
          <w:lang w:eastAsia="it-IT"/>
        </w:rPr>
        <w:t>ruolo:</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-organizzare l’attività didattica e i servizi di supporto ad essa e al lavoro dei docenti</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 xml:space="preserve">-curare, raccogliere e coordinare il materiale </w:t>
      </w:r>
      <w:proofErr w:type="spellStart"/>
      <w:r w:rsidRPr="007B60E3">
        <w:rPr>
          <w:rFonts w:eastAsia="Times New Roman" w:cs="Arial"/>
          <w:color w:val="222222"/>
          <w:sz w:val="20"/>
          <w:szCs w:val="20"/>
          <w:lang w:eastAsia="it-IT"/>
        </w:rPr>
        <w:t>didattico-educativo</w:t>
      </w:r>
      <w:proofErr w:type="spellEnd"/>
      <w:r w:rsidRPr="007B60E3">
        <w:rPr>
          <w:rFonts w:eastAsia="Times New Roman" w:cs="Arial"/>
          <w:color w:val="222222"/>
          <w:sz w:val="20"/>
          <w:szCs w:val="20"/>
          <w:lang w:eastAsia="it-IT"/>
        </w:rPr>
        <w:t>, distribuirlo ed informarne i</w:t>
      </w:r>
      <w:r w:rsidR="007B60E3" w:rsidRPr="007B60E3">
        <w:rPr>
          <w:rFonts w:eastAsia="Times New Roman" w:cs="Arial"/>
          <w:color w:val="222222"/>
          <w:sz w:val="20"/>
          <w:szCs w:val="20"/>
          <w:lang w:eastAsia="it-IT"/>
        </w:rPr>
        <w:t xml:space="preserve"> </w:t>
      </w:r>
      <w:r w:rsidRPr="007B60E3">
        <w:rPr>
          <w:rFonts w:eastAsia="Times New Roman" w:cs="Arial"/>
          <w:color w:val="222222"/>
          <w:sz w:val="20"/>
          <w:szCs w:val="20"/>
          <w:lang w:eastAsia="it-IT"/>
        </w:rPr>
        <w:t>docenti</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-supportare i docenti nelle attività relative ai BES – Bisogni Educativi Speciali</w:t>
      </w:r>
    </w:p>
    <w:p w:rsid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-attuare il piano di formazione e aggiornamento dei docenti</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-accogliere i nuovi docenti</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-sostenere l’utilizzo delle nuove tecnologie didattiche</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-gestire attività di formazione e aggiornamento del personale docente</w:t>
      </w:r>
      <w:r w:rsidRPr="007B60E3">
        <w:rPr>
          <w:rFonts w:eastAsia="Times New Roman" w:cs="Arial"/>
          <w:vanish/>
          <w:color w:val="222222"/>
          <w:sz w:val="20"/>
          <w:szCs w:val="20"/>
          <w:lang w:eastAsia="it-IT"/>
        </w:rPr>
        <w:t>  </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-supportare il coordinatore delle attività del Piano dell'Offerta Formativa nell'organizzazione delle attività didattiche e nella gestione dell'orario scolastico</w:t>
      </w:r>
    </w:p>
    <w:p w:rsidR="00C63784" w:rsidRPr="007B60E3" w:rsidRDefault="00C63784"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-informare il gestore del POF delle attività esterne ed interne previste settimanalmente</w:t>
      </w:r>
    </w:p>
    <w:p w:rsidR="00C63784" w:rsidRPr="007B60E3" w:rsidRDefault="007B60E3" w:rsidP="007B60E3">
      <w:pPr>
        <w:spacing w:before="100" w:beforeAutospacing="1" w:after="100" w:afterAutospacing="1" w:line="240" w:lineRule="auto"/>
        <w:jc w:val="both"/>
        <w:rPr>
          <w:rFonts w:eastAsia="Times New Roman" w:cs="Arial"/>
          <w:color w:val="222222"/>
          <w:sz w:val="20"/>
          <w:szCs w:val="20"/>
          <w:lang w:eastAsia="it-IT"/>
        </w:rPr>
      </w:pPr>
      <w:r w:rsidRPr="007B60E3">
        <w:rPr>
          <w:rFonts w:eastAsia="Times New Roman" w:cs="Arial"/>
          <w:color w:val="222222"/>
          <w:sz w:val="20"/>
          <w:szCs w:val="20"/>
          <w:lang w:eastAsia="it-IT"/>
        </w:rPr>
        <w:t>RISULTATI ATTESI</w:t>
      </w:r>
      <w:r w:rsidR="00C63784" w:rsidRPr="007B60E3">
        <w:rPr>
          <w:rFonts w:eastAsia="Times New Roman" w:cs="Arial"/>
          <w:color w:val="222222"/>
          <w:sz w:val="20"/>
          <w:szCs w:val="20"/>
          <w:lang w:eastAsia="it-IT"/>
        </w:rPr>
        <w:t>: - diffusione e circolazione di pratiche didattiche e di informazioni relative alla vita quotidiana dell'istituto / incremento dell'uso delle nuove tecnologie didattiche</w:t>
      </w:r>
    </w:p>
    <w:p w:rsidR="00C63784" w:rsidRPr="00C63784" w:rsidRDefault="00C63784" w:rsidP="00C63784">
      <w:pPr>
        <w:pStyle w:val="NormaleWeb"/>
        <w:jc w:val="both"/>
        <w:rPr>
          <w:rFonts w:asciiTheme="minorHAnsi" w:hAnsiTheme="minorHAnsi" w:cs="Arial"/>
          <w:color w:val="222222"/>
          <w:sz w:val="20"/>
          <w:szCs w:val="20"/>
        </w:rPr>
      </w:pPr>
    </w:p>
    <w:p w:rsidR="007B60E3" w:rsidRPr="00A3204A" w:rsidRDefault="00C63784" w:rsidP="00C63784">
      <w:pPr>
        <w:spacing w:before="100" w:beforeAutospacing="1" w:after="100" w:afterAutospacing="1" w:line="240" w:lineRule="auto"/>
        <w:jc w:val="both"/>
        <w:rPr>
          <w:rFonts w:eastAsia="Times New Roman" w:cs="Arial"/>
          <w:b/>
          <w:bCs/>
          <w:color w:val="222222"/>
          <w:sz w:val="20"/>
          <w:szCs w:val="20"/>
          <w:lang w:eastAsia="it-IT"/>
        </w:rPr>
      </w:pPr>
      <w:r w:rsidRPr="00C63784">
        <w:rPr>
          <w:rFonts w:eastAsia="Times New Roman" w:cs="Arial"/>
          <w:b/>
          <w:bCs/>
          <w:color w:val="006699"/>
          <w:sz w:val="20"/>
          <w:szCs w:val="20"/>
          <w:lang w:eastAsia="it-IT"/>
        </w:rPr>
        <w:t>FUNZIONE 3</w:t>
      </w:r>
      <w:r w:rsidRPr="00C63784">
        <w:rPr>
          <w:rFonts w:eastAsia="Times New Roman" w:cs="Arial"/>
          <w:color w:val="222222"/>
          <w:sz w:val="20"/>
          <w:szCs w:val="20"/>
          <w:lang w:eastAsia="it-IT"/>
        </w:rPr>
        <w:t xml:space="preserve">  </w:t>
      </w:r>
      <w:r w:rsidRPr="00C63784">
        <w:rPr>
          <w:rFonts w:eastAsia="Times New Roman" w:cs="Arial"/>
          <w:b/>
          <w:bCs/>
          <w:color w:val="222222"/>
          <w:sz w:val="20"/>
          <w:szCs w:val="20"/>
          <w:lang w:eastAsia="it-IT"/>
        </w:rPr>
        <w:t>Coordinatore dei rapporti con enti esterni,  con aziende e territorio per l’attuazione di progetti di alternanza scuola – lavoro   –</w:t>
      </w:r>
      <w:r w:rsidRPr="00C63784">
        <w:rPr>
          <w:rFonts w:eastAsia="Times New Roman" w:cs="Arial"/>
          <w:color w:val="222222"/>
          <w:sz w:val="20"/>
          <w:szCs w:val="20"/>
          <w:lang w:eastAsia="it-IT"/>
        </w:rPr>
        <w:t xml:space="preserve"> area 4 </w:t>
      </w:r>
      <w:r w:rsidRPr="00C63784">
        <w:rPr>
          <w:rFonts w:eastAsia="Times New Roman" w:cs="Arial"/>
          <w:b/>
          <w:bCs/>
          <w:color w:val="222222"/>
          <w:sz w:val="20"/>
          <w:szCs w:val="20"/>
          <w:lang w:eastAsia="it-IT"/>
        </w:rPr>
        <w:t>ruolo</w:t>
      </w:r>
      <w:r w:rsidRPr="00C63784">
        <w:rPr>
          <w:rFonts w:eastAsia="Times New Roman" w:cs="Arial"/>
          <w:color w:val="222222"/>
          <w:sz w:val="20"/>
          <w:szCs w:val="20"/>
          <w:lang w:eastAsia="it-IT"/>
        </w:rPr>
        <w:t xml:space="preserve"> </w:t>
      </w:r>
      <w:r w:rsidRPr="00C63784">
        <w:rPr>
          <w:rFonts w:eastAsia="Times New Roman" w:cs="Arial"/>
          <w:b/>
          <w:bCs/>
          <w:color w:val="222222"/>
          <w:sz w:val="20"/>
          <w:szCs w:val="20"/>
          <w:lang w:eastAsia="it-IT"/>
        </w:rPr>
        <w:t>:</w:t>
      </w:r>
    </w:p>
    <w:p w:rsidR="00C63784" w:rsidRPr="00C63784" w:rsidRDefault="00C63784" w:rsidP="00C63784">
      <w:pPr>
        <w:pStyle w:val="Nessunaspaziatura"/>
        <w:rPr>
          <w:i/>
          <w:sz w:val="20"/>
          <w:szCs w:val="20"/>
          <w:lang w:eastAsia="it-IT"/>
        </w:rPr>
      </w:pPr>
      <w:r w:rsidRPr="00C63784">
        <w:rPr>
          <w:i/>
          <w:sz w:val="20"/>
          <w:szCs w:val="20"/>
          <w:lang w:eastAsia="it-IT"/>
        </w:rPr>
        <w:t>-progettare, coordinare, implementare e gestire i programmi di alternanza scuola-lavoro verificandone l’efficacia e la coerenza con gli obiettivi del P.</w:t>
      </w:r>
      <w:r w:rsidR="00A3204A">
        <w:rPr>
          <w:i/>
          <w:sz w:val="20"/>
          <w:szCs w:val="20"/>
          <w:lang w:eastAsia="it-IT"/>
        </w:rPr>
        <w:t xml:space="preserve">T. </w:t>
      </w:r>
      <w:proofErr w:type="spellStart"/>
      <w:r w:rsidRPr="00C63784">
        <w:rPr>
          <w:i/>
          <w:sz w:val="20"/>
          <w:szCs w:val="20"/>
          <w:lang w:eastAsia="it-IT"/>
        </w:rPr>
        <w:t>O.F.</w:t>
      </w:r>
      <w:proofErr w:type="spellEnd"/>
    </w:p>
    <w:p w:rsidR="00C63784" w:rsidRPr="00C63784" w:rsidRDefault="00C63784" w:rsidP="00C63784">
      <w:pPr>
        <w:pStyle w:val="Nessunaspaziatura"/>
        <w:rPr>
          <w:i/>
          <w:sz w:val="20"/>
          <w:szCs w:val="20"/>
          <w:lang w:eastAsia="it-IT"/>
        </w:rPr>
      </w:pPr>
      <w:r w:rsidRPr="00C63784">
        <w:rPr>
          <w:i/>
          <w:sz w:val="20"/>
          <w:szCs w:val="20"/>
          <w:lang w:eastAsia="it-IT"/>
        </w:rPr>
        <w:t>-coordinare, seguire e curare i rapporti con enti esterni (associazioni, università, aziende) per attività e  scambi scuola-lavoro</w:t>
      </w:r>
    </w:p>
    <w:p w:rsidR="00C63784" w:rsidRPr="00C63784" w:rsidRDefault="00C63784" w:rsidP="00C63784">
      <w:pPr>
        <w:pStyle w:val="Nessunaspaziatura"/>
        <w:rPr>
          <w:i/>
          <w:sz w:val="20"/>
          <w:szCs w:val="20"/>
          <w:lang w:eastAsia="it-IT"/>
        </w:rPr>
      </w:pPr>
      <w:r w:rsidRPr="00C63784">
        <w:rPr>
          <w:i/>
          <w:sz w:val="20"/>
          <w:szCs w:val="20"/>
          <w:lang w:eastAsia="it-IT"/>
        </w:rPr>
        <w:t>-monitorare e raccogliere i dati relativi all'’offerta occupazionale del mercato, individuandone le nuove aree, le figure e  i profili professionali</w:t>
      </w:r>
    </w:p>
    <w:p w:rsidR="00C63784" w:rsidRPr="00C63784" w:rsidRDefault="00C63784" w:rsidP="00C63784">
      <w:pPr>
        <w:pStyle w:val="Nessunaspaziatura"/>
        <w:rPr>
          <w:i/>
          <w:sz w:val="20"/>
          <w:szCs w:val="20"/>
          <w:lang w:eastAsia="it-IT"/>
        </w:rPr>
      </w:pPr>
      <w:r w:rsidRPr="00C63784">
        <w:rPr>
          <w:i/>
          <w:sz w:val="20"/>
          <w:szCs w:val="20"/>
          <w:lang w:eastAsia="it-IT"/>
        </w:rPr>
        <w:t>-progettare e sviluppare percorsi finalizzati al conseguimento della qualifica professionale regionale in regime di sussidiarietà integrativa</w:t>
      </w:r>
    </w:p>
    <w:p w:rsidR="00C63784" w:rsidRPr="00C63784" w:rsidRDefault="00C63784" w:rsidP="00C63784">
      <w:pPr>
        <w:pStyle w:val="Nessunaspaziatura"/>
        <w:rPr>
          <w:i/>
          <w:sz w:val="20"/>
          <w:szCs w:val="20"/>
          <w:lang w:eastAsia="it-IT"/>
        </w:rPr>
      </w:pPr>
      <w:r w:rsidRPr="00C63784">
        <w:rPr>
          <w:i/>
          <w:sz w:val="20"/>
          <w:szCs w:val="20"/>
          <w:lang w:eastAsia="it-IT"/>
        </w:rPr>
        <w:t>-sviluppare e diffondere l’autonomia organizzativa, didattica, amministrativa ed economica anche in collaborazione con enti e aziende</w:t>
      </w:r>
    </w:p>
    <w:p w:rsidR="00C63784" w:rsidRPr="00C63784" w:rsidRDefault="00C63784" w:rsidP="00C63784">
      <w:pPr>
        <w:pStyle w:val="Nessunaspaziatura"/>
        <w:rPr>
          <w:i/>
          <w:sz w:val="20"/>
          <w:szCs w:val="20"/>
          <w:lang w:eastAsia="it-IT"/>
        </w:rPr>
      </w:pPr>
      <w:r w:rsidRPr="00C63784">
        <w:rPr>
          <w:i/>
          <w:sz w:val="20"/>
          <w:szCs w:val="20"/>
          <w:lang w:eastAsia="it-IT"/>
        </w:rPr>
        <w:t>-favorire la formazione degli alunni, promuovendo </w:t>
      </w:r>
      <w:r w:rsidRPr="00C63784">
        <w:rPr>
          <w:b/>
          <w:bCs/>
          <w:i/>
          <w:sz w:val="20"/>
          <w:szCs w:val="20"/>
          <w:lang w:eastAsia="it-IT"/>
        </w:rPr>
        <w:t>la cultura d’impresa</w:t>
      </w:r>
      <w:r w:rsidRPr="00C63784">
        <w:rPr>
          <w:i/>
          <w:sz w:val="20"/>
          <w:szCs w:val="20"/>
          <w:lang w:eastAsia="it-IT"/>
        </w:rPr>
        <w:t> e coordinando progetti </w:t>
      </w:r>
      <w:r w:rsidRPr="00C63784">
        <w:rPr>
          <w:b/>
          <w:bCs/>
          <w:i/>
          <w:sz w:val="20"/>
          <w:szCs w:val="20"/>
          <w:lang w:eastAsia="it-IT"/>
        </w:rPr>
        <w:t>anche</w:t>
      </w:r>
      <w:r w:rsidRPr="00C63784">
        <w:rPr>
          <w:i/>
          <w:sz w:val="20"/>
          <w:szCs w:val="20"/>
          <w:lang w:eastAsia="it-IT"/>
        </w:rPr>
        <w:t> con l’estero di alternanza scuola-lavoro</w:t>
      </w:r>
    </w:p>
    <w:p w:rsidR="00C63784" w:rsidRPr="00C63784" w:rsidRDefault="00C63784" w:rsidP="00C63784">
      <w:pPr>
        <w:pStyle w:val="Nessunaspaziatura"/>
        <w:rPr>
          <w:i/>
          <w:sz w:val="20"/>
          <w:szCs w:val="20"/>
          <w:lang w:eastAsia="it-IT"/>
        </w:rPr>
      </w:pPr>
      <w:r w:rsidRPr="00C63784">
        <w:rPr>
          <w:i/>
          <w:sz w:val="20"/>
          <w:szCs w:val="20"/>
          <w:lang w:eastAsia="it-IT"/>
        </w:rPr>
        <w:t>-informare il gestore del P</w:t>
      </w:r>
      <w:r w:rsidR="00A3204A">
        <w:rPr>
          <w:i/>
          <w:sz w:val="20"/>
          <w:szCs w:val="20"/>
          <w:lang w:eastAsia="it-IT"/>
        </w:rPr>
        <w:t>T</w:t>
      </w:r>
      <w:r w:rsidRPr="00C63784">
        <w:rPr>
          <w:i/>
          <w:sz w:val="20"/>
          <w:szCs w:val="20"/>
          <w:lang w:eastAsia="it-IT"/>
        </w:rPr>
        <w:t>OF delle attività esterne ed interne previste settimanalmente</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RISULTATI ATTESI:</w:t>
      </w:r>
    </w:p>
    <w:p w:rsidR="00C63784" w:rsidRPr="00C63784" w:rsidRDefault="00C63784" w:rsidP="00C63784">
      <w:pPr>
        <w:numPr>
          <w:ilvl w:val="0"/>
          <w:numId w:val="2"/>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intensificazione degli scambi con enti esterni</w:t>
      </w:r>
    </w:p>
    <w:p w:rsidR="00C63784" w:rsidRPr="00C63784" w:rsidRDefault="00C63784" w:rsidP="00C63784">
      <w:pPr>
        <w:numPr>
          <w:ilvl w:val="0"/>
          <w:numId w:val="2"/>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sviluppo di nuovi progetti di alternanza scuola-lavoro e sussidiarietà integrativa</w:t>
      </w:r>
    </w:p>
    <w:p w:rsidR="00C63784" w:rsidRPr="00C63784" w:rsidRDefault="00C63784" w:rsidP="00C63784">
      <w:pPr>
        <w:numPr>
          <w:ilvl w:val="0"/>
          <w:numId w:val="2"/>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efficace apprendimento delle lingue e della cultura d’impresa anche straniera con conseguente aumento delle richieste di partecipazione alle attività</w:t>
      </w:r>
    </w:p>
    <w:p w:rsidR="00C63784" w:rsidRDefault="00C63784" w:rsidP="00C63784">
      <w:pPr>
        <w:spacing w:before="100" w:beforeAutospacing="1" w:after="100" w:afterAutospacing="1" w:line="240" w:lineRule="auto"/>
        <w:jc w:val="both"/>
        <w:rPr>
          <w:rFonts w:eastAsia="Times New Roman" w:cs="Arial"/>
          <w:b/>
          <w:bCs/>
          <w:color w:val="222222"/>
          <w:sz w:val="20"/>
          <w:szCs w:val="20"/>
          <w:lang w:eastAsia="it-IT"/>
        </w:rPr>
      </w:pPr>
      <w:r w:rsidRPr="00C63784">
        <w:rPr>
          <w:rFonts w:eastAsia="Times New Roman" w:cs="Arial"/>
          <w:b/>
          <w:bCs/>
          <w:color w:val="006699"/>
          <w:sz w:val="20"/>
          <w:szCs w:val="20"/>
          <w:lang w:eastAsia="it-IT"/>
        </w:rPr>
        <w:t>FUNZIONE 4</w:t>
      </w:r>
      <w:r w:rsidRPr="00C63784">
        <w:rPr>
          <w:rFonts w:eastAsia="Times New Roman" w:cs="Arial"/>
          <w:color w:val="222222"/>
          <w:sz w:val="20"/>
          <w:szCs w:val="20"/>
          <w:lang w:eastAsia="it-IT"/>
        </w:rPr>
        <w:t xml:space="preserve"> </w:t>
      </w:r>
      <w:r w:rsidRPr="00C63784">
        <w:rPr>
          <w:rFonts w:eastAsia="Times New Roman" w:cs="Arial"/>
          <w:b/>
          <w:bCs/>
          <w:color w:val="222222"/>
          <w:sz w:val="20"/>
          <w:szCs w:val="20"/>
          <w:lang w:eastAsia="it-IT"/>
        </w:rPr>
        <w:t>Coordinatore delle attività e progetti dell’area della diversa abilità</w:t>
      </w:r>
      <w:r w:rsidRPr="00C63784">
        <w:rPr>
          <w:rFonts w:eastAsia="Times New Roman" w:cs="Arial"/>
          <w:color w:val="222222"/>
          <w:sz w:val="20"/>
          <w:szCs w:val="20"/>
          <w:lang w:eastAsia="it-IT"/>
        </w:rPr>
        <w:t xml:space="preserve">  – aree 2, 4 </w:t>
      </w:r>
      <w:r w:rsidRPr="00C63784">
        <w:rPr>
          <w:rFonts w:eastAsia="Times New Roman" w:cs="Arial"/>
          <w:b/>
          <w:bCs/>
          <w:color w:val="222222"/>
          <w:sz w:val="20"/>
          <w:szCs w:val="20"/>
          <w:lang w:eastAsia="it-IT"/>
        </w:rPr>
        <w:t>ruolo:</w:t>
      </w:r>
    </w:p>
    <w:p w:rsidR="00C63784" w:rsidRDefault="00C63784" w:rsidP="00C63784">
      <w:pPr>
        <w:pStyle w:val="Nessunaspaziatura"/>
        <w:jc w:val="both"/>
        <w:rPr>
          <w:i/>
          <w:sz w:val="20"/>
          <w:szCs w:val="20"/>
          <w:lang w:eastAsia="it-IT"/>
        </w:rPr>
      </w:pPr>
      <w:r w:rsidRPr="00C63784">
        <w:rPr>
          <w:i/>
          <w:sz w:val="20"/>
          <w:szCs w:val="20"/>
          <w:lang w:eastAsia="it-IT"/>
        </w:rPr>
        <w:t>-curare e raccogliere i dati relativi agli allievi diversamente abili, coordinandone l’inserimento scolastico nell’arco del quinquennio, raccordandosi con le istituzioni scolastiche e pubbliche presenti sul territorio</w:t>
      </w:r>
    </w:p>
    <w:p w:rsidR="00A3204A" w:rsidRPr="00C63784" w:rsidRDefault="00A3204A" w:rsidP="00C63784">
      <w:pPr>
        <w:pStyle w:val="Nessunaspaziatura"/>
        <w:jc w:val="both"/>
        <w:rPr>
          <w:i/>
          <w:sz w:val="20"/>
          <w:szCs w:val="20"/>
          <w:lang w:eastAsia="it-IT"/>
        </w:rPr>
      </w:pPr>
      <w:r>
        <w:rPr>
          <w:i/>
          <w:sz w:val="20"/>
          <w:szCs w:val="20"/>
          <w:lang w:eastAsia="it-IT"/>
        </w:rPr>
        <w:t>- favorire una formazione educativa e professionale senza barriere e la cura del benessere psicofisico, anche riguardo ai BES (bisogni Educativi SPECIALI) in costante collegamento con i servizi di sostegno psicologico della scuola e del convitto;</w:t>
      </w:r>
    </w:p>
    <w:p w:rsidR="00C63784" w:rsidRPr="00C63784" w:rsidRDefault="00C63784" w:rsidP="00C63784">
      <w:pPr>
        <w:pStyle w:val="Nessunaspaziatura"/>
        <w:jc w:val="both"/>
        <w:rPr>
          <w:i/>
          <w:sz w:val="20"/>
          <w:szCs w:val="20"/>
          <w:lang w:eastAsia="it-IT"/>
        </w:rPr>
      </w:pPr>
      <w:r w:rsidRPr="00C63784">
        <w:rPr>
          <w:i/>
          <w:sz w:val="20"/>
          <w:szCs w:val="20"/>
          <w:lang w:eastAsia="it-IT"/>
        </w:rPr>
        <w:lastRenderedPageBreak/>
        <w:t>-curare e coordinare con il referente del Dipartimento per il sostegno, l’ottimizzazione delle risorse professionali e umane per il raggiungimento degli obiettivi didattici programmati per gli allievi disabili</w:t>
      </w:r>
    </w:p>
    <w:p w:rsidR="00C63784" w:rsidRPr="00C63784" w:rsidRDefault="00C63784" w:rsidP="00C63784">
      <w:pPr>
        <w:pStyle w:val="Nessunaspaziatura"/>
        <w:jc w:val="both"/>
        <w:rPr>
          <w:i/>
          <w:sz w:val="20"/>
          <w:szCs w:val="20"/>
          <w:lang w:eastAsia="it-IT"/>
        </w:rPr>
      </w:pPr>
      <w:r w:rsidRPr="00C63784">
        <w:rPr>
          <w:i/>
          <w:sz w:val="20"/>
          <w:szCs w:val="20"/>
          <w:lang w:eastAsia="it-IT"/>
        </w:rPr>
        <w:t>-curare e coordinare la progettazione di attività para/</w:t>
      </w:r>
      <w:proofErr w:type="spellStart"/>
      <w:r w:rsidRPr="00C63784">
        <w:rPr>
          <w:i/>
          <w:sz w:val="20"/>
          <w:szCs w:val="20"/>
          <w:lang w:eastAsia="it-IT"/>
        </w:rPr>
        <w:t>inter</w:t>
      </w:r>
      <w:proofErr w:type="spellEnd"/>
      <w:r w:rsidRPr="00C63784">
        <w:rPr>
          <w:i/>
          <w:sz w:val="20"/>
          <w:szCs w:val="20"/>
          <w:lang w:eastAsia="it-IT"/>
        </w:rPr>
        <w:t>/extrascolastiche per lo sviluppo della personalità</w:t>
      </w:r>
    </w:p>
    <w:p w:rsidR="00C63784" w:rsidRPr="00C63784" w:rsidRDefault="00C63784" w:rsidP="00C63784">
      <w:pPr>
        <w:pStyle w:val="Nessunaspaziatura"/>
        <w:jc w:val="both"/>
        <w:rPr>
          <w:i/>
          <w:sz w:val="20"/>
          <w:szCs w:val="20"/>
          <w:lang w:eastAsia="it-IT"/>
        </w:rPr>
      </w:pPr>
      <w:r w:rsidRPr="00C63784">
        <w:rPr>
          <w:i/>
          <w:sz w:val="20"/>
          <w:szCs w:val="20"/>
          <w:lang w:eastAsia="it-IT"/>
        </w:rPr>
        <w:t>-curare e coordinare la redazione di progetti collegati con il mondo del lavoro</w:t>
      </w:r>
    </w:p>
    <w:p w:rsidR="00C63784" w:rsidRPr="00C63784" w:rsidRDefault="00C63784" w:rsidP="00C63784">
      <w:pPr>
        <w:pStyle w:val="Nessunaspaziatura"/>
        <w:jc w:val="both"/>
        <w:rPr>
          <w:i/>
          <w:sz w:val="20"/>
          <w:szCs w:val="20"/>
          <w:lang w:eastAsia="it-IT"/>
        </w:rPr>
      </w:pPr>
      <w:r w:rsidRPr="00C63784">
        <w:rPr>
          <w:i/>
          <w:sz w:val="20"/>
          <w:szCs w:val="20"/>
          <w:lang w:eastAsia="it-IT"/>
        </w:rPr>
        <w:t>-armonizzare il lavoro svolto dalla scuola con quello dell’Associazione  Amici dell’</w:t>
      </w:r>
      <w:proofErr w:type="spellStart"/>
      <w:r w:rsidRPr="00C63784">
        <w:rPr>
          <w:i/>
          <w:sz w:val="20"/>
          <w:szCs w:val="20"/>
          <w:lang w:eastAsia="it-IT"/>
        </w:rPr>
        <w:t>Ipssar</w:t>
      </w:r>
      <w:proofErr w:type="spellEnd"/>
      <w:r w:rsidRPr="00C63784">
        <w:rPr>
          <w:i/>
          <w:sz w:val="20"/>
          <w:szCs w:val="20"/>
          <w:lang w:eastAsia="it-IT"/>
        </w:rPr>
        <w:t xml:space="preserve"> secondo le indicazioni del P</w:t>
      </w:r>
      <w:r w:rsidR="00A3204A">
        <w:rPr>
          <w:i/>
          <w:sz w:val="20"/>
          <w:szCs w:val="20"/>
          <w:lang w:eastAsia="it-IT"/>
        </w:rPr>
        <w:t>T</w:t>
      </w:r>
      <w:r w:rsidRPr="00C63784">
        <w:rPr>
          <w:i/>
          <w:sz w:val="20"/>
          <w:szCs w:val="20"/>
          <w:lang w:eastAsia="it-IT"/>
        </w:rPr>
        <w:t>OF</w:t>
      </w:r>
    </w:p>
    <w:p w:rsidR="00C63784" w:rsidRPr="00C63784" w:rsidRDefault="00C63784" w:rsidP="00C63784">
      <w:pPr>
        <w:pStyle w:val="Nessunaspaziatura"/>
        <w:jc w:val="both"/>
        <w:rPr>
          <w:i/>
          <w:sz w:val="20"/>
          <w:szCs w:val="20"/>
          <w:lang w:eastAsia="it-IT"/>
        </w:rPr>
      </w:pPr>
      <w:r w:rsidRPr="00C63784">
        <w:rPr>
          <w:i/>
          <w:sz w:val="20"/>
          <w:szCs w:val="20"/>
          <w:lang w:eastAsia="it-IT"/>
        </w:rPr>
        <w:t>-creare e gestire relazioni con le famiglie e con reti di scuole</w:t>
      </w:r>
    </w:p>
    <w:p w:rsidR="00C63784" w:rsidRPr="00C63784" w:rsidRDefault="00C63784" w:rsidP="00C63784">
      <w:pPr>
        <w:pStyle w:val="Nessunaspaziatura"/>
        <w:jc w:val="both"/>
        <w:rPr>
          <w:i/>
          <w:sz w:val="20"/>
          <w:szCs w:val="20"/>
          <w:lang w:eastAsia="it-IT"/>
        </w:rPr>
      </w:pPr>
      <w:r w:rsidRPr="00C63784">
        <w:rPr>
          <w:i/>
          <w:sz w:val="20"/>
          <w:szCs w:val="20"/>
          <w:lang w:eastAsia="it-IT"/>
        </w:rPr>
        <w:t>-informare il gestore del POF delle attività esterne ed interne previste settimanalmente</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222222"/>
          <w:sz w:val="20"/>
          <w:szCs w:val="20"/>
          <w:lang w:eastAsia="it-IT"/>
        </w:rPr>
        <w:t>RISULTATI ATTESI:</w:t>
      </w:r>
    </w:p>
    <w:p w:rsidR="00C63784" w:rsidRPr="00C63784" w:rsidRDefault="00C63784" w:rsidP="00C63784">
      <w:pPr>
        <w:numPr>
          <w:ilvl w:val="0"/>
          <w:numId w:val="3"/>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una accresciuta sensibilità degli operatori scolastici e degli allievi verso le problematiche della diversa abilità</w:t>
      </w:r>
    </w:p>
    <w:p w:rsidR="00C63784" w:rsidRPr="00C63784" w:rsidRDefault="00C63784" w:rsidP="00C63784">
      <w:pPr>
        <w:numPr>
          <w:ilvl w:val="0"/>
          <w:numId w:val="3"/>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un efficiente funzionamento di tutte le attività connesse con l’inserimento e l’inclusione dei diversamente abili</w:t>
      </w:r>
    </w:p>
    <w:p w:rsidR="00C63784" w:rsidRPr="00C63784" w:rsidRDefault="00C63784" w:rsidP="00C63784">
      <w:pPr>
        <w:numPr>
          <w:ilvl w:val="0"/>
          <w:numId w:val="3"/>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assicurare una corretta relazione sulle problematiche della diversa abilità tra l’Istituto e gli operatori presenti sul territorio</w:t>
      </w: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b/>
          <w:bCs/>
          <w:color w:val="006699"/>
          <w:sz w:val="20"/>
          <w:szCs w:val="20"/>
          <w:lang w:eastAsia="it-IT"/>
        </w:rPr>
        <w:t>FUNZIONE 5</w:t>
      </w:r>
      <w:r w:rsidRPr="00C63784">
        <w:rPr>
          <w:rFonts w:eastAsia="Times New Roman" w:cs="Arial"/>
          <w:color w:val="222222"/>
          <w:sz w:val="20"/>
          <w:szCs w:val="20"/>
          <w:lang w:eastAsia="it-IT"/>
        </w:rPr>
        <w:t xml:space="preserve"> </w:t>
      </w:r>
      <w:r w:rsidRPr="00C63784">
        <w:rPr>
          <w:rFonts w:eastAsia="Times New Roman" w:cs="Arial"/>
          <w:b/>
          <w:bCs/>
          <w:color w:val="222222"/>
          <w:sz w:val="20"/>
          <w:szCs w:val="20"/>
          <w:lang w:eastAsia="it-IT"/>
        </w:rPr>
        <w:t>Addetto alla direzione generale delle esercitazioni e dei servizi</w:t>
      </w:r>
      <w:r w:rsidRPr="00C63784">
        <w:rPr>
          <w:rFonts w:eastAsia="Times New Roman" w:cs="Arial"/>
          <w:b/>
          <w:color w:val="222222"/>
          <w:sz w:val="20"/>
          <w:szCs w:val="20"/>
          <w:lang w:eastAsia="it-IT"/>
        </w:rPr>
        <w:t xml:space="preserve"> </w:t>
      </w:r>
      <w:r w:rsidRPr="00C63784">
        <w:rPr>
          <w:rFonts w:eastAsia="Times New Roman" w:cs="Arial"/>
          <w:color w:val="222222"/>
          <w:sz w:val="20"/>
          <w:szCs w:val="20"/>
          <w:lang w:eastAsia="it-IT"/>
        </w:rPr>
        <w:t xml:space="preserve">area 4 </w:t>
      </w:r>
      <w:r w:rsidRPr="00C63784">
        <w:rPr>
          <w:rFonts w:eastAsia="Times New Roman" w:cs="Arial"/>
          <w:bCs/>
          <w:color w:val="222222"/>
          <w:sz w:val="20"/>
          <w:szCs w:val="20"/>
          <w:lang w:eastAsia="it-IT"/>
        </w:rPr>
        <w:t>ruolo</w:t>
      </w:r>
      <w:r w:rsidRPr="00C63784">
        <w:rPr>
          <w:rFonts w:eastAsia="Times New Roman" w:cs="Arial"/>
          <w:color w:val="222222"/>
          <w:sz w:val="20"/>
          <w:szCs w:val="20"/>
          <w:lang w:eastAsia="it-IT"/>
        </w:rPr>
        <w:t>:</w:t>
      </w:r>
    </w:p>
    <w:p w:rsidR="00C63784" w:rsidRPr="00C63784" w:rsidRDefault="00C63784" w:rsidP="00C63784">
      <w:pPr>
        <w:pStyle w:val="Nessunaspaziatura"/>
        <w:jc w:val="both"/>
        <w:rPr>
          <w:i/>
          <w:sz w:val="20"/>
          <w:szCs w:val="20"/>
          <w:lang w:eastAsia="it-IT"/>
        </w:rPr>
      </w:pPr>
      <w:r w:rsidRPr="00C63784">
        <w:rPr>
          <w:sz w:val="20"/>
          <w:szCs w:val="20"/>
          <w:lang w:eastAsia="it-IT"/>
        </w:rPr>
        <w:t> </w:t>
      </w:r>
      <w:r w:rsidRPr="00C63784">
        <w:rPr>
          <w:i/>
          <w:sz w:val="20"/>
          <w:szCs w:val="20"/>
          <w:lang w:eastAsia="it-IT"/>
        </w:rPr>
        <w:t>-coordinare e curare l’immagine della “scuola-azienda” all'’esterno</w:t>
      </w:r>
    </w:p>
    <w:p w:rsidR="00C63784" w:rsidRPr="00C63784" w:rsidRDefault="00C63784" w:rsidP="00C63784">
      <w:pPr>
        <w:pStyle w:val="Nessunaspaziatura"/>
        <w:jc w:val="both"/>
        <w:rPr>
          <w:i/>
          <w:sz w:val="20"/>
          <w:szCs w:val="20"/>
          <w:lang w:eastAsia="it-IT"/>
        </w:rPr>
      </w:pPr>
      <w:r w:rsidRPr="00C63784">
        <w:rPr>
          <w:i/>
          <w:sz w:val="20"/>
          <w:szCs w:val="20"/>
          <w:lang w:eastAsia="it-IT"/>
        </w:rPr>
        <w:t>-</w:t>
      </w:r>
      <w:r w:rsidRPr="00C63784">
        <w:rPr>
          <w:i/>
          <w:vanish/>
          <w:sz w:val="20"/>
          <w:szCs w:val="20"/>
          <w:lang w:eastAsia="it-IT"/>
        </w:rPr>
        <w:t>  </w:t>
      </w:r>
      <w:r w:rsidRPr="00C63784">
        <w:rPr>
          <w:i/>
          <w:sz w:val="20"/>
          <w:szCs w:val="20"/>
          <w:lang w:eastAsia="it-IT"/>
        </w:rPr>
        <w:t>organizzare, gestire  e sviluppare eventi, manifestazioni, all'interno o all'esterno dell'istituto curandone gli aspetti logistici, amministrativi, ricettivi e della ristorazione</w:t>
      </w:r>
      <w:r w:rsidRPr="00C63784">
        <w:rPr>
          <w:i/>
          <w:vanish/>
          <w:sz w:val="20"/>
          <w:szCs w:val="20"/>
          <w:lang w:eastAsia="it-IT"/>
        </w:rPr>
        <w:t> </w:t>
      </w:r>
    </w:p>
    <w:p w:rsidR="00C63784" w:rsidRPr="00C63784" w:rsidRDefault="00C63784" w:rsidP="00C63784">
      <w:pPr>
        <w:pStyle w:val="Nessunaspaziatura"/>
        <w:jc w:val="both"/>
        <w:rPr>
          <w:i/>
          <w:sz w:val="20"/>
          <w:szCs w:val="20"/>
          <w:lang w:eastAsia="it-IT"/>
        </w:rPr>
      </w:pPr>
      <w:r w:rsidRPr="00C63784">
        <w:rPr>
          <w:i/>
          <w:sz w:val="20"/>
          <w:szCs w:val="20"/>
          <w:lang w:eastAsia="it-IT"/>
        </w:rPr>
        <w:t xml:space="preserve">-gestire le risorse umane e gli strumenti per il corretto svolgimento delle esercitazioni pratiche </w:t>
      </w:r>
      <w:r w:rsidRPr="00C63784">
        <w:rPr>
          <w:i/>
          <w:vanish/>
          <w:sz w:val="20"/>
          <w:szCs w:val="20"/>
          <w:lang w:eastAsia="it-IT"/>
        </w:rPr>
        <w:t>  </w:t>
      </w:r>
      <w:r w:rsidRPr="00C63784">
        <w:rPr>
          <w:i/>
          <w:sz w:val="20"/>
          <w:szCs w:val="20"/>
          <w:lang w:eastAsia="it-IT"/>
        </w:rPr>
        <w:t>interne ed esterne</w:t>
      </w:r>
    </w:p>
    <w:p w:rsidR="00C63784" w:rsidRPr="00C63784" w:rsidRDefault="00C63784" w:rsidP="00C63784">
      <w:pPr>
        <w:pStyle w:val="Nessunaspaziatura"/>
        <w:jc w:val="both"/>
        <w:rPr>
          <w:i/>
          <w:sz w:val="20"/>
          <w:szCs w:val="20"/>
          <w:lang w:eastAsia="it-IT"/>
        </w:rPr>
      </w:pPr>
      <w:r w:rsidRPr="00C63784">
        <w:rPr>
          <w:i/>
          <w:sz w:val="20"/>
          <w:szCs w:val="20"/>
          <w:lang w:eastAsia="it-IT"/>
        </w:rPr>
        <w:t>-diffondere e verificare il rispetto degli standard igienici del personale, degli ambienti di lavoro e delle derrate alimentari</w:t>
      </w:r>
    </w:p>
    <w:p w:rsidR="00C63784" w:rsidRPr="00C63784" w:rsidRDefault="00C63784" w:rsidP="00C63784">
      <w:pPr>
        <w:pStyle w:val="Nessunaspaziatura"/>
        <w:jc w:val="both"/>
        <w:rPr>
          <w:i/>
          <w:sz w:val="20"/>
          <w:szCs w:val="20"/>
          <w:lang w:eastAsia="it-IT"/>
        </w:rPr>
      </w:pPr>
      <w:r w:rsidRPr="00C63784">
        <w:rPr>
          <w:i/>
          <w:sz w:val="20"/>
          <w:szCs w:val="20"/>
          <w:lang w:eastAsia="it-IT"/>
        </w:rPr>
        <w:t xml:space="preserve">-promuovere l’offerta di itinerari </w:t>
      </w:r>
      <w:proofErr w:type="spellStart"/>
      <w:r w:rsidRPr="00C63784">
        <w:rPr>
          <w:i/>
          <w:sz w:val="20"/>
          <w:szCs w:val="20"/>
          <w:lang w:eastAsia="it-IT"/>
        </w:rPr>
        <w:t>storico-turistico-enogastronomici</w:t>
      </w:r>
      <w:proofErr w:type="spellEnd"/>
      <w:r w:rsidRPr="00C63784">
        <w:rPr>
          <w:i/>
          <w:sz w:val="20"/>
          <w:szCs w:val="20"/>
          <w:lang w:eastAsia="it-IT"/>
        </w:rPr>
        <w:t xml:space="preserve"> valorizzando le tradizioni e la cultura del territorio</w:t>
      </w:r>
    </w:p>
    <w:p w:rsidR="00C63784" w:rsidRPr="00C63784" w:rsidRDefault="00C63784" w:rsidP="00C63784">
      <w:pPr>
        <w:pStyle w:val="Nessunaspaziatura"/>
        <w:jc w:val="both"/>
        <w:rPr>
          <w:i/>
          <w:sz w:val="20"/>
          <w:szCs w:val="20"/>
          <w:lang w:eastAsia="it-IT"/>
        </w:rPr>
      </w:pPr>
      <w:r w:rsidRPr="00C63784">
        <w:rPr>
          <w:i/>
          <w:sz w:val="20"/>
          <w:szCs w:val="20"/>
          <w:lang w:eastAsia="it-IT"/>
        </w:rPr>
        <w:t>-promuovere l’organizzazione di corsi di formazione e riqualificazione professionale, rivolti ad utenti interni ed esterni, curandone gli aspetti amministrativi e gestionali</w:t>
      </w:r>
    </w:p>
    <w:p w:rsidR="00C63784" w:rsidRPr="00C63784" w:rsidRDefault="00C63784" w:rsidP="00C63784">
      <w:pPr>
        <w:pStyle w:val="Nessunaspaziatura"/>
        <w:jc w:val="both"/>
        <w:rPr>
          <w:i/>
          <w:sz w:val="20"/>
          <w:szCs w:val="20"/>
          <w:lang w:eastAsia="it-IT"/>
        </w:rPr>
      </w:pPr>
      <w:r w:rsidRPr="00C63784">
        <w:rPr>
          <w:i/>
          <w:sz w:val="20"/>
          <w:szCs w:val="20"/>
          <w:lang w:eastAsia="it-IT"/>
        </w:rPr>
        <w:t>-interagire con altre figure professionali quali la funzione 5</w:t>
      </w:r>
    </w:p>
    <w:p w:rsidR="00C63784" w:rsidRPr="00C63784" w:rsidRDefault="00C63784" w:rsidP="00C63784">
      <w:pPr>
        <w:pStyle w:val="Nessunaspaziatura"/>
        <w:jc w:val="both"/>
        <w:rPr>
          <w:i/>
          <w:sz w:val="20"/>
          <w:szCs w:val="20"/>
          <w:lang w:eastAsia="it-IT"/>
        </w:rPr>
      </w:pPr>
      <w:r w:rsidRPr="00C63784">
        <w:rPr>
          <w:i/>
          <w:sz w:val="20"/>
          <w:szCs w:val="20"/>
          <w:lang w:eastAsia="it-IT"/>
        </w:rPr>
        <w:t>-informare il gestore del POF delle attività esterne ed interne previste settimanalmente</w:t>
      </w:r>
    </w:p>
    <w:p w:rsidR="00C63784" w:rsidRPr="00C63784" w:rsidRDefault="00C63784" w:rsidP="00C63784">
      <w:pPr>
        <w:spacing w:before="100" w:beforeAutospacing="1" w:after="100" w:afterAutospacing="1" w:line="240" w:lineRule="auto"/>
        <w:jc w:val="both"/>
        <w:rPr>
          <w:rFonts w:eastAsia="Times New Roman" w:cs="Arial"/>
          <w:b/>
          <w:color w:val="222222"/>
          <w:sz w:val="20"/>
          <w:szCs w:val="20"/>
          <w:lang w:eastAsia="it-IT"/>
        </w:rPr>
      </w:pPr>
      <w:r w:rsidRPr="00C63784">
        <w:rPr>
          <w:rFonts w:eastAsia="Times New Roman" w:cs="Arial"/>
          <w:b/>
          <w:color w:val="222222"/>
          <w:sz w:val="20"/>
          <w:szCs w:val="20"/>
          <w:lang w:eastAsia="it-IT"/>
        </w:rPr>
        <w:t>RISULTATI ATTESI:</w:t>
      </w:r>
    </w:p>
    <w:p w:rsidR="00C63784" w:rsidRPr="00C63784" w:rsidRDefault="00C63784" w:rsidP="00C63784">
      <w:pPr>
        <w:numPr>
          <w:ilvl w:val="0"/>
          <w:numId w:val="4"/>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ottimizzazione dei costi delle esercitazioni</w:t>
      </w:r>
    </w:p>
    <w:p w:rsidR="00C63784" w:rsidRPr="00C63784" w:rsidRDefault="00C63784" w:rsidP="00C63784">
      <w:pPr>
        <w:numPr>
          <w:ilvl w:val="0"/>
          <w:numId w:val="4"/>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acquisizione del ruolo professionale e consapevolezza dei comportamenti</w:t>
      </w:r>
    </w:p>
    <w:p w:rsidR="00C63784" w:rsidRPr="00C63784" w:rsidRDefault="00C63784" w:rsidP="00C63784">
      <w:pPr>
        <w:numPr>
          <w:ilvl w:val="0"/>
          <w:numId w:val="4"/>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qualità  delle esercitazioni</w:t>
      </w:r>
    </w:p>
    <w:p w:rsidR="00C63784" w:rsidRPr="00C63784" w:rsidRDefault="00C63784" w:rsidP="00C63784">
      <w:pPr>
        <w:numPr>
          <w:ilvl w:val="0"/>
          <w:numId w:val="4"/>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pareggio dei risultati economici della gestione</w:t>
      </w:r>
    </w:p>
    <w:p w:rsidR="00C63784" w:rsidRPr="00C63784" w:rsidRDefault="00C63784" w:rsidP="00C63784">
      <w:pPr>
        <w:numPr>
          <w:ilvl w:val="0"/>
          <w:numId w:val="4"/>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sviluppo e miglioramento continuo</w:t>
      </w:r>
    </w:p>
    <w:p w:rsidR="00C63784" w:rsidRDefault="00C63784" w:rsidP="00C63784">
      <w:pPr>
        <w:spacing w:before="100" w:beforeAutospacing="1" w:after="100" w:afterAutospacing="1" w:line="240" w:lineRule="auto"/>
        <w:jc w:val="both"/>
        <w:rPr>
          <w:rFonts w:eastAsia="Times New Roman" w:cs="Arial"/>
          <w:b/>
          <w:bCs/>
          <w:color w:val="222222"/>
          <w:sz w:val="20"/>
          <w:szCs w:val="20"/>
          <w:lang w:eastAsia="it-IT"/>
        </w:rPr>
      </w:pPr>
      <w:r w:rsidRPr="00C63784">
        <w:rPr>
          <w:rFonts w:eastAsia="Times New Roman" w:cs="Arial"/>
          <w:b/>
          <w:bCs/>
          <w:color w:val="006699"/>
          <w:sz w:val="20"/>
          <w:szCs w:val="20"/>
          <w:lang w:eastAsia="it-IT"/>
        </w:rPr>
        <w:t>FUNZIONE 6</w:t>
      </w:r>
      <w:r w:rsidRPr="00C63784">
        <w:rPr>
          <w:rFonts w:eastAsia="Times New Roman" w:cs="Arial"/>
          <w:color w:val="222222"/>
          <w:sz w:val="20"/>
          <w:szCs w:val="20"/>
          <w:lang w:eastAsia="it-IT"/>
        </w:rPr>
        <w:t xml:space="preserve"> </w:t>
      </w:r>
      <w:r w:rsidRPr="00C63784">
        <w:rPr>
          <w:rFonts w:eastAsia="Times New Roman" w:cs="Arial"/>
          <w:b/>
          <w:bCs/>
          <w:color w:val="222222"/>
          <w:sz w:val="20"/>
          <w:szCs w:val="20"/>
          <w:lang w:eastAsia="it-IT"/>
        </w:rPr>
        <w:t>Gestore informatico del Piano dell’Offerta Formativa –</w:t>
      </w:r>
      <w:r w:rsidRPr="00C63784">
        <w:rPr>
          <w:rFonts w:eastAsia="Times New Roman" w:cs="Arial"/>
          <w:color w:val="222222"/>
          <w:sz w:val="20"/>
          <w:szCs w:val="20"/>
          <w:lang w:eastAsia="it-IT"/>
        </w:rPr>
        <w:t xml:space="preserve"> area 2 </w:t>
      </w:r>
      <w:r w:rsidRPr="00C63784">
        <w:rPr>
          <w:rFonts w:eastAsia="Times New Roman" w:cs="Arial"/>
          <w:b/>
          <w:bCs/>
          <w:color w:val="222222"/>
          <w:sz w:val="20"/>
          <w:szCs w:val="20"/>
          <w:lang w:eastAsia="it-IT"/>
        </w:rPr>
        <w:t>ruolo:</w:t>
      </w:r>
    </w:p>
    <w:p w:rsidR="00C63784" w:rsidRPr="009C56EA" w:rsidRDefault="009C56EA" w:rsidP="009C56EA">
      <w:pPr>
        <w:spacing w:before="100" w:beforeAutospacing="1" w:after="100" w:afterAutospacing="1" w:line="240" w:lineRule="auto"/>
        <w:jc w:val="both"/>
        <w:rPr>
          <w:i/>
          <w:sz w:val="20"/>
          <w:szCs w:val="20"/>
        </w:rPr>
      </w:pPr>
      <w:r>
        <w:t>-</w:t>
      </w:r>
      <w:r w:rsidRPr="009C56EA">
        <w:t xml:space="preserve"> </w:t>
      </w:r>
      <w:r w:rsidRPr="009C56EA">
        <w:rPr>
          <w:i/>
          <w:sz w:val="20"/>
          <w:szCs w:val="20"/>
        </w:rPr>
        <w:t>trasmettere in formato digitale i dati relativi all'attività didattica e formativa ( programmazioni di dipartimento; obiettivi minimi per il saldo del debito formativi; documenti del 15 maggio);</w:t>
      </w:r>
    </w:p>
    <w:p w:rsidR="00C63784" w:rsidRPr="009C56EA" w:rsidRDefault="00C63784" w:rsidP="00C63784">
      <w:pPr>
        <w:pStyle w:val="Nessunaspaziatura"/>
        <w:jc w:val="both"/>
        <w:rPr>
          <w:i/>
          <w:sz w:val="20"/>
          <w:szCs w:val="20"/>
          <w:lang w:eastAsia="it-IT"/>
        </w:rPr>
      </w:pPr>
      <w:r w:rsidRPr="009C56EA">
        <w:rPr>
          <w:i/>
          <w:sz w:val="20"/>
          <w:szCs w:val="20"/>
          <w:lang w:eastAsia="it-IT"/>
        </w:rPr>
        <w:t>-elaborare statistiche per il monitoraggio delle attività di progettazione</w:t>
      </w:r>
      <w:r w:rsidR="009C56EA" w:rsidRPr="009C56EA">
        <w:rPr>
          <w:i/>
          <w:sz w:val="20"/>
          <w:szCs w:val="20"/>
          <w:lang w:eastAsia="it-IT"/>
        </w:rPr>
        <w:t xml:space="preserve"> </w:t>
      </w:r>
      <w:r w:rsidR="009C56EA" w:rsidRPr="009C56EA">
        <w:rPr>
          <w:i/>
          <w:sz w:val="20"/>
          <w:szCs w:val="20"/>
        </w:rPr>
        <w:t>( risultati prove per classi parallele; questionari di gradimento dell'utenza; risultati prove INVALSI);</w:t>
      </w:r>
    </w:p>
    <w:p w:rsidR="00C63784" w:rsidRPr="009C56EA" w:rsidRDefault="00C63784" w:rsidP="00C63784">
      <w:pPr>
        <w:pStyle w:val="Nessunaspaziatura"/>
        <w:jc w:val="both"/>
        <w:rPr>
          <w:i/>
          <w:sz w:val="20"/>
          <w:szCs w:val="20"/>
          <w:lang w:eastAsia="it-IT"/>
        </w:rPr>
      </w:pPr>
      <w:r w:rsidRPr="009C56EA">
        <w:rPr>
          <w:i/>
          <w:sz w:val="20"/>
          <w:szCs w:val="20"/>
          <w:lang w:eastAsia="it-IT"/>
        </w:rPr>
        <w:t>-gestire e coordinare le attività del P</w:t>
      </w:r>
      <w:r w:rsidR="009C56EA" w:rsidRPr="009C56EA">
        <w:rPr>
          <w:i/>
          <w:sz w:val="20"/>
          <w:szCs w:val="20"/>
          <w:lang w:eastAsia="it-IT"/>
        </w:rPr>
        <w:t>T</w:t>
      </w:r>
      <w:r w:rsidRPr="009C56EA">
        <w:rPr>
          <w:i/>
          <w:sz w:val="20"/>
          <w:szCs w:val="20"/>
          <w:lang w:eastAsia="it-IT"/>
        </w:rPr>
        <w:t>OF con gli strumenti informatici fornendo informazioni in rete ai vari dipartimenti ed all'’esterno</w:t>
      </w:r>
    </w:p>
    <w:p w:rsidR="00C63784" w:rsidRPr="009C56EA" w:rsidRDefault="00C63784" w:rsidP="00C63784">
      <w:pPr>
        <w:pStyle w:val="Nessunaspaziatura"/>
        <w:jc w:val="both"/>
        <w:rPr>
          <w:i/>
          <w:sz w:val="20"/>
          <w:szCs w:val="20"/>
          <w:lang w:eastAsia="it-IT"/>
        </w:rPr>
      </w:pPr>
      <w:r w:rsidRPr="009C56EA">
        <w:rPr>
          <w:i/>
          <w:sz w:val="20"/>
          <w:szCs w:val="20"/>
          <w:lang w:eastAsia="it-IT"/>
        </w:rPr>
        <w:t>-co</w:t>
      </w:r>
      <w:r w:rsidR="009C56EA" w:rsidRPr="009C56EA">
        <w:rPr>
          <w:i/>
          <w:sz w:val="20"/>
          <w:szCs w:val="20"/>
          <w:lang w:eastAsia="it-IT"/>
        </w:rPr>
        <w:t xml:space="preserve">llaborare con l’ufficio del </w:t>
      </w:r>
      <w:proofErr w:type="spellStart"/>
      <w:r w:rsidR="009C56EA" w:rsidRPr="009C56EA">
        <w:rPr>
          <w:i/>
          <w:sz w:val="20"/>
          <w:szCs w:val="20"/>
          <w:lang w:eastAsia="it-IT"/>
        </w:rPr>
        <w:t>D.S.</w:t>
      </w:r>
      <w:proofErr w:type="spellEnd"/>
      <w:r w:rsidRPr="009C56EA">
        <w:rPr>
          <w:i/>
          <w:sz w:val="20"/>
          <w:szCs w:val="20"/>
          <w:lang w:eastAsia="it-IT"/>
        </w:rPr>
        <w:t xml:space="preserve"> e con altre figure professionali, per la gestione, la cura e l’aggiornamento del sito web dell’istituto</w:t>
      </w:r>
    </w:p>
    <w:p w:rsidR="009C56EA" w:rsidRPr="009C56EA" w:rsidRDefault="00C63784" w:rsidP="009C56EA">
      <w:pPr>
        <w:pStyle w:val="Nessunaspaziatura"/>
        <w:jc w:val="both"/>
        <w:rPr>
          <w:i/>
          <w:sz w:val="20"/>
        </w:rPr>
      </w:pPr>
      <w:r w:rsidRPr="00C63784">
        <w:rPr>
          <w:i/>
          <w:sz w:val="20"/>
          <w:szCs w:val="20"/>
          <w:lang w:eastAsia="it-IT"/>
        </w:rPr>
        <w:t>-</w:t>
      </w:r>
      <w:r w:rsidR="009C56EA" w:rsidRPr="009C56EA">
        <w:t xml:space="preserve"> </w:t>
      </w:r>
      <w:r w:rsidR="009C56EA" w:rsidRPr="009C56EA">
        <w:rPr>
          <w:i/>
          <w:sz w:val="20"/>
        </w:rPr>
        <w:t>raccogliere ,in formato digitale, dati relativi alle iniziative curate dalle figure strumentali negli ambiti di loro pertinenza per pubblicarli sul sito ( iniziative di alternanza scuola-lavoro, aggiornamento docenti);</w:t>
      </w:r>
    </w:p>
    <w:p w:rsidR="009C56EA" w:rsidRPr="009C56EA" w:rsidRDefault="009C56EA" w:rsidP="009C56EA">
      <w:pPr>
        <w:pStyle w:val="Nessunaspaziatura"/>
        <w:jc w:val="both"/>
        <w:rPr>
          <w:i/>
          <w:sz w:val="20"/>
        </w:rPr>
      </w:pPr>
      <w:r w:rsidRPr="009C56EA">
        <w:rPr>
          <w:i/>
          <w:sz w:val="20"/>
        </w:rPr>
        <w:t xml:space="preserve"> - ottimizzare i tempi e la qualità dei diversi aspetti operativi relativi alla funzione docente valorizzando le risorse umane attraverso l'innovazione tecnologica e informatica in tutti i settori dell'istituto</w:t>
      </w:r>
    </w:p>
    <w:p w:rsidR="009C56EA" w:rsidRPr="00C63784" w:rsidRDefault="009C56EA" w:rsidP="009C56EA">
      <w:pPr>
        <w:pStyle w:val="Nessunaspaziatura"/>
        <w:jc w:val="both"/>
        <w:rPr>
          <w:i/>
          <w:sz w:val="20"/>
          <w:szCs w:val="20"/>
          <w:lang w:eastAsia="it-IT"/>
        </w:rPr>
      </w:pPr>
      <w:r w:rsidRPr="009C56EA">
        <w:rPr>
          <w:i/>
          <w:sz w:val="20"/>
        </w:rPr>
        <w:t xml:space="preserve"> - informare il gestore del PTOF delle attività interne ed esterne previste settimanalmente</w:t>
      </w:r>
      <w:r>
        <w:t>.</w:t>
      </w:r>
    </w:p>
    <w:p w:rsidR="00C63784" w:rsidRPr="00C63784" w:rsidRDefault="00C63784" w:rsidP="00C63784">
      <w:pPr>
        <w:pStyle w:val="Nessunaspaziatura"/>
        <w:jc w:val="both"/>
        <w:rPr>
          <w:i/>
          <w:sz w:val="20"/>
          <w:szCs w:val="20"/>
          <w:lang w:eastAsia="it-IT"/>
        </w:rPr>
      </w:pPr>
    </w:p>
    <w:p w:rsidR="00C63784" w:rsidRPr="00C63784" w:rsidRDefault="00C63784" w:rsidP="00C63784">
      <w:p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 </w:t>
      </w:r>
      <w:r w:rsidRPr="00C63784">
        <w:rPr>
          <w:rFonts w:eastAsia="Times New Roman" w:cs="Arial"/>
          <w:b/>
          <w:bCs/>
          <w:color w:val="222222"/>
          <w:sz w:val="20"/>
          <w:szCs w:val="20"/>
          <w:lang w:eastAsia="it-IT"/>
        </w:rPr>
        <w:t>RISULTATI ATTESI:</w:t>
      </w:r>
    </w:p>
    <w:p w:rsidR="00C63784" w:rsidRPr="00C63784" w:rsidRDefault="00C63784" w:rsidP="00C63784">
      <w:pPr>
        <w:numPr>
          <w:ilvl w:val="0"/>
          <w:numId w:val="5"/>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costituzione di una banca dati studenti e docenti</w:t>
      </w:r>
    </w:p>
    <w:p w:rsidR="00C63784" w:rsidRPr="00C63784" w:rsidRDefault="00C63784" w:rsidP="00C63784">
      <w:pPr>
        <w:numPr>
          <w:ilvl w:val="0"/>
          <w:numId w:val="5"/>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pubblicazione in rete dell’orario scolastico e dei risultati relativi al profitto degli alunni</w:t>
      </w:r>
    </w:p>
    <w:p w:rsidR="00C63784" w:rsidRPr="00C63784" w:rsidRDefault="00C63784" w:rsidP="00C63784">
      <w:pPr>
        <w:numPr>
          <w:ilvl w:val="0"/>
          <w:numId w:val="5"/>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lastRenderedPageBreak/>
        <w:t xml:space="preserve">ottimizzazione della gestione informatica  delle operazioni di scrutinio (pagelle, tabelloni, debiti formativi, </w:t>
      </w:r>
      <w:proofErr w:type="spellStart"/>
      <w:r w:rsidRPr="00C63784">
        <w:rPr>
          <w:rFonts w:eastAsia="Times New Roman" w:cs="Arial"/>
          <w:color w:val="222222"/>
          <w:sz w:val="20"/>
          <w:szCs w:val="20"/>
          <w:lang w:eastAsia="it-IT"/>
        </w:rPr>
        <w:t>ecc…</w:t>
      </w:r>
      <w:proofErr w:type="spellEnd"/>
      <w:r w:rsidRPr="00C63784">
        <w:rPr>
          <w:rFonts w:eastAsia="Times New Roman" w:cs="Arial"/>
          <w:color w:val="222222"/>
          <w:sz w:val="20"/>
          <w:szCs w:val="20"/>
          <w:lang w:eastAsia="it-IT"/>
        </w:rPr>
        <w:t xml:space="preserve"> )</w:t>
      </w:r>
    </w:p>
    <w:p w:rsidR="00C63784" w:rsidRPr="009C56EA" w:rsidRDefault="00C63784" w:rsidP="00C63784">
      <w:pPr>
        <w:numPr>
          <w:ilvl w:val="0"/>
          <w:numId w:val="5"/>
        </w:numPr>
        <w:spacing w:before="100" w:beforeAutospacing="1" w:after="100" w:afterAutospacing="1" w:line="240" w:lineRule="auto"/>
        <w:jc w:val="both"/>
        <w:rPr>
          <w:rFonts w:eastAsia="Times New Roman" w:cs="Arial"/>
          <w:color w:val="222222"/>
          <w:sz w:val="20"/>
          <w:szCs w:val="20"/>
          <w:lang w:eastAsia="it-IT"/>
        </w:rPr>
      </w:pPr>
      <w:r w:rsidRPr="00C63784">
        <w:rPr>
          <w:rFonts w:eastAsia="Times New Roman" w:cs="Arial"/>
          <w:color w:val="222222"/>
          <w:sz w:val="20"/>
          <w:szCs w:val="20"/>
          <w:lang w:eastAsia="it-IT"/>
        </w:rPr>
        <w:t>maggiore rapidità negli scambi di informazioni in rete</w:t>
      </w:r>
    </w:p>
    <w:p w:rsidR="00C63784" w:rsidRPr="00C63784" w:rsidRDefault="00C63784" w:rsidP="00C63784">
      <w:pPr>
        <w:spacing w:before="100" w:beforeAutospacing="1" w:after="100" w:afterAutospacing="1" w:line="240" w:lineRule="auto"/>
        <w:jc w:val="both"/>
        <w:rPr>
          <w:rFonts w:eastAsia="Times New Roman" w:cs="Arial"/>
          <w:sz w:val="20"/>
          <w:szCs w:val="20"/>
          <w:lang w:eastAsia="it-IT"/>
        </w:rPr>
      </w:pPr>
      <w:r w:rsidRPr="00C63784">
        <w:rPr>
          <w:rFonts w:eastAsia="Times New Roman" w:cs="Arial"/>
          <w:b/>
          <w:bCs/>
          <w:color w:val="365F91" w:themeColor="accent1" w:themeShade="BF"/>
          <w:sz w:val="20"/>
          <w:szCs w:val="20"/>
          <w:lang w:eastAsia="it-IT"/>
        </w:rPr>
        <w:t>FUNZIONE  7 </w:t>
      </w:r>
      <w:r w:rsidRPr="00C63784">
        <w:rPr>
          <w:rFonts w:eastAsia="Times New Roman" w:cs="Arial"/>
          <w:b/>
          <w:bCs/>
          <w:sz w:val="20"/>
          <w:szCs w:val="20"/>
          <w:lang w:eastAsia="it-IT"/>
        </w:rPr>
        <w:t>Coordinatore dell’informazione e della memoria storica dell’istituto</w:t>
      </w:r>
      <w:r w:rsidRPr="00C63784">
        <w:rPr>
          <w:rFonts w:eastAsia="Times New Roman" w:cs="Arial"/>
          <w:b/>
          <w:bCs/>
          <w:sz w:val="20"/>
          <w:szCs w:val="20"/>
          <w:u w:val="single"/>
          <w:lang w:eastAsia="it-IT"/>
        </w:rPr>
        <w:t xml:space="preserve"> –</w:t>
      </w:r>
      <w:r w:rsidRPr="00C63784">
        <w:rPr>
          <w:rFonts w:eastAsia="Times New Roman" w:cs="Arial"/>
          <w:b/>
          <w:bCs/>
          <w:sz w:val="20"/>
          <w:szCs w:val="20"/>
          <w:lang w:eastAsia="it-IT"/>
        </w:rPr>
        <w:t> </w:t>
      </w:r>
      <w:r w:rsidRPr="00C63784">
        <w:rPr>
          <w:rFonts w:eastAsia="Times New Roman" w:cs="Arial"/>
          <w:bCs/>
          <w:sz w:val="20"/>
          <w:szCs w:val="20"/>
          <w:lang w:eastAsia="it-IT"/>
        </w:rPr>
        <w:t>area 2 ruolo:</w:t>
      </w:r>
    </w:p>
    <w:p w:rsidR="00C63784" w:rsidRPr="00C63784" w:rsidRDefault="00C63784" w:rsidP="00C63784">
      <w:pPr>
        <w:pStyle w:val="Nessunaspaziatura"/>
        <w:jc w:val="both"/>
        <w:rPr>
          <w:i/>
          <w:sz w:val="20"/>
          <w:szCs w:val="20"/>
          <w:lang w:eastAsia="it-IT"/>
        </w:rPr>
      </w:pPr>
      <w:r w:rsidRPr="00C63784">
        <w:rPr>
          <w:sz w:val="20"/>
          <w:szCs w:val="20"/>
          <w:lang w:eastAsia="it-IT"/>
        </w:rPr>
        <w:t>-</w:t>
      </w:r>
      <w:r w:rsidRPr="00C63784">
        <w:rPr>
          <w:i/>
          <w:sz w:val="20"/>
          <w:szCs w:val="20"/>
          <w:lang w:eastAsia="it-IT"/>
        </w:rPr>
        <w:t xml:space="preserve">raccogliere, organizzare, gestire e coordinare, anche con lavoro di gruppo,  testimonianze cartacee e multimediali relative ad eventi fondamentali e caratterizzanti la storia dell’istituto (fiere, manifestazioni, tappe, eventi, ricorrenze, mostre </w:t>
      </w:r>
      <w:proofErr w:type="spellStart"/>
      <w:r w:rsidRPr="00C63784">
        <w:rPr>
          <w:i/>
          <w:sz w:val="20"/>
          <w:szCs w:val="20"/>
          <w:lang w:eastAsia="it-IT"/>
        </w:rPr>
        <w:t>ecc…</w:t>
      </w:r>
      <w:proofErr w:type="spellEnd"/>
      <w:r w:rsidRPr="00C63784">
        <w:rPr>
          <w:i/>
          <w:sz w:val="20"/>
          <w:szCs w:val="20"/>
          <w:lang w:eastAsia="it-IT"/>
        </w:rPr>
        <w:t>) promovendone la conoscenza all'’esterno (addetto stampa)</w:t>
      </w:r>
    </w:p>
    <w:p w:rsidR="00C63784" w:rsidRPr="00C63784" w:rsidRDefault="00C63784" w:rsidP="00C63784">
      <w:pPr>
        <w:pStyle w:val="Nessunaspaziatura"/>
        <w:jc w:val="both"/>
        <w:rPr>
          <w:i/>
          <w:sz w:val="20"/>
          <w:szCs w:val="20"/>
          <w:lang w:eastAsia="it-IT"/>
        </w:rPr>
      </w:pPr>
      <w:r w:rsidRPr="00C63784">
        <w:rPr>
          <w:i/>
          <w:sz w:val="20"/>
          <w:szCs w:val="20"/>
          <w:lang w:eastAsia="it-IT"/>
        </w:rPr>
        <w:t> -verbalizzare, raccogliere e catalogare atti e dati relativi agli organi collegiali, curando e3 verificando la fattibilità e l'attuazione delle delibere</w:t>
      </w:r>
    </w:p>
    <w:p w:rsidR="00C63784" w:rsidRPr="00C63784" w:rsidRDefault="00C63784" w:rsidP="00C63784">
      <w:pPr>
        <w:pStyle w:val="Nessunaspaziatura"/>
        <w:jc w:val="both"/>
        <w:rPr>
          <w:i/>
          <w:sz w:val="20"/>
          <w:szCs w:val="20"/>
          <w:lang w:eastAsia="it-IT"/>
        </w:rPr>
      </w:pPr>
      <w:r w:rsidRPr="00C63784">
        <w:rPr>
          <w:i/>
          <w:sz w:val="20"/>
          <w:szCs w:val="20"/>
          <w:lang w:eastAsia="it-IT"/>
        </w:rPr>
        <w:t> - ricercare, individuare, archiviare e diffondere testi anche multimediali di supporto alla didattica, per favorirne la fruizione da parte degli alunni e docenti e concorrere a raggiungere  elevati standard di qualità</w:t>
      </w:r>
    </w:p>
    <w:p w:rsidR="00C63784" w:rsidRPr="00C63784" w:rsidRDefault="00C63784" w:rsidP="00C63784">
      <w:pPr>
        <w:pStyle w:val="Nessunaspaziatura"/>
        <w:jc w:val="both"/>
        <w:rPr>
          <w:i/>
          <w:sz w:val="20"/>
          <w:szCs w:val="20"/>
          <w:lang w:eastAsia="it-IT"/>
        </w:rPr>
      </w:pPr>
      <w:r w:rsidRPr="00C63784">
        <w:rPr>
          <w:i/>
          <w:sz w:val="20"/>
          <w:szCs w:val="20"/>
          <w:lang w:eastAsia="it-IT"/>
        </w:rPr>
        <w:t xml:space="preserve"> - gestire il </w:t>
      </w:r>
      <w:proofErr w:type="spellStart"/>
      <w:r w:rsidRPr="00C63784">
        <w:rPr>
          <w:i/>
          <w:sz w:val="20"/>
          <w:szCs w:val="20"/>
          <w:lang w:eastAsia="it-IT"/>
        </w:rPr>
        <w:t>commodato</w:t>
      </w:r>
      <w:proofErr w:type="spellEnd"/>
      <w:r w:rsidRPr="00C63784">
        <w:rPr>
          <w:i/>
          <w:sz w:val="20"/>
          <w:szCs w:val="20"/>
          <w:lang w:eastAsia="it-IT"/>
        </w:rPr>
        <w:t xml:space="preserve"> d'uso degli strumenti didattici8in formato cartaceo e/o digitale)</w:t>
      </w:r>
    </w:p>
    <w:p w:rsidR="00C63784" w:rsidRPr="00C63784" w:rsidRDefault="00C63784" w:rsidP="00C63784">
      <w:pPr>
        <w:pStyle w:val="Nessunaspaziatura"/>
        <w:jc w:val="both"/>
        <w:rPr>
          <w:i/>
          <w:sz w:val="20"/>
          <w:szCs w:val="20"/>
          <w:lang w:eastAsia="it-IT"/>
        </w:rPr>
      </w:pPr>
      <w:r w:rsidRPr="00C63784">
        <w:rPr>
          <w:i/>
          <w:sz w:val="20"/>
          <w:szCs w:val="20"/>
          <w:lang w:eastAsia="it-IT"/>
        </w:rPr>
        <w:t> -supportare il coordinatore delle attività del Piano dell'Offerte Formativa nell'organizzazione delle attività didattiche e nella gestione dell'orario scolastico giornaliero</w:t>
      </w:r>
    </w:p>
    <w:p w:rsidR="00C63784" w:rsidRPr="00C63784" w:rsidRDefault="00C63784" w:rsidP="00C63784">
      <w:pPr>
        <w:pStyle w:val="Nessunaspaziatura"/>
        <w:jc w:val="both"/>
        <w:rPr>
          <w:i/>
          <w:sz w:val="20"/>
          <w:szCs w:val="20"/>
          <w:lang w:eastAsia="it-IT"/>
        </w:rPr>
      </w:pPr>
      <w:r w:rsidRPr="00C63784">
        <w:rPr>
          <w:i/>
          <w:sz w:val="20"/>
          <w:szCs w:val="20"/>
          <w:lang w:eastAsia="it-IT"/>
        </w:rPr>
        <w:t>-informare il gestore del POF delle attività esterne ed interne previste settimanalmente</w:t>
      </w:r>
    </w:p>
    <w:p w:rsidR="00C63784" w:rsidRPr="00C63784" w:rsidRDefault="00C63784" w:rsidP="00C63784">
      <w:pPr>
        <w:spacing w:before="100" w:beforeAutospacing="1" w:after="100" w:afterAutospacing="1" w:line="240" w:lineRule="auto"/>
        <w:jc w:val="both"/>
        <w:rPr>
          <w:rFonts w:eastAsia="Times New Roman" w:cs="Arial"/>
          <w:sz w:val="20"/>
          <w:szCs w:val="20"/>
          <w:lang w:eastAsia="it-IT"/>
        </w:rPr>
      </w:pPr>
      <w:r w:rsidRPr="00C63784">
        <w:rPr>
          <w:rFonts w:eastAsia="Times New Roman" w:cs="Arial"/>
          <w:sz w:val="20"/>
          <w:szCs w:val="20"/>
          <w:lang w:eastAsia="it-IT"/>
        </w:rPr>
        <w:t> </w:t>
      </w:r>
      <w:r w:rsidRPr="00C63784">
        <w:rPr>
          <w:rFonts w:eastAsia="Times New Roman" w:cs="Arial"/>
          <w:b/>
          <w:sz w:val="20"/>
          <w:szCs w:val="20"/>
          <w:lang w:eastAsia="it-IT"/>
        </w:rPr>
        <w:t>RISULTATI ATTESI:</w:t>
      </w:r>
    </w:p>
    <w:p w:rsidR="00C63784" w:rsidRPr="00C63784" w:rsidRDefault="00C63784" w:rsidP="00C63784">
      <w:pPr>
        <w:pStyle w:val="Paragrafoelenco"/>
        <w:numPr>
          <w:ilvl w:val="0"/>
          <w:numId w:val="6"/>
        </w:numPr>
        <w:spacing w:before="100" w:beforeAutospacing="1" w:after="100" w:afterAutospacing="1" w:line="240" w:lineRule="auto"/>
        <w:jc w:val="both"/>
        <w:rPr>
          <w:rFonts w:eastAsia="Times New Roman" w:cs="Arial"/>
          <w:sz w:val="20"/>
          <w:szCs w:val="20"/>
          <w:lang w:eastAsia="it-IT"/>
        </w:rPr>
      </w:pPr>
      <w:r w:rsidRPr="00C63784">
        <w:rPr>
          <w:rFonts w:eastAsia="Times New Roman" w:cs="Arial"/>
          <w:sz w:val="20"/>
          <w:szCs w:val="20"/>
          <w:lang w:eastAsia="it-IT"/>
        </w:rPr>
        <w:t>migliore fruizione ed efficiente reperibilità di documenti e dati amministrativi</w:t>
      </w:r>
    </w:p>
    <w:p w:rsidR="00C63784" w:rsidRPr="00C63784" w:rsidRDefault="00C63784" w:rsidP="00C63784">
      <w:pPr>
        <w:pStyle w:val="Paragrafoelenco"/>
        <w:numPr>
          <w:ilvl w:val="0"/>
          <w:numId w:val="6"/>
        </w:numPr>
        <w:spacing w:before="100" w:beforeAutospacing="1" w:after="100" w:afterAutospacing="1" w:line="240" w:lineRule="auto"/>
        <w:jc w:val="both"/>
        <w:rPr>
          <w:rFonts w:eastAsia="Times New Roman" w:cs="Arial"/>
          <w:sz w:val="20"/>
          <w:szCs w:val="20"/>
          <w:lang w:eastAsia="it-IT"/>
        </w:rPr>
      </w:pPr>
      <w:r w:rsidRPr="00C63784">
        <w:rPr>
          <w:rFonts w:eastAsia="Times New Roman" w:cs="Arial"/>
          <w:bCs/>
          <w:sz w:val="20"/>
          <w:szCs w:val="20"/>
          <w:lang w:eastAsia="it-IT"/>
        </w:rPr>
        <w:t>potenziamento dell'uso degli strumenti didattici</w:t>
      </w:r>
    </w:p>
    <w:p w:rsidR="00C63784" w:rsidRPr="00C63784" w:rsidRDefault="00C63784" w:rsidP="00C63784">
      <w:pPr>
        <w:pStyle w:val="Paragrafoelenco"/>
        <w:numPr>
          <w:ilvl w:val="0"/>
          <w:numId w:val="6"/>
        </w:numPr>
        <w:spacing w:before="100" w:beforeAutospacing="1" w:after="100" w:afterAutospacing="1" w:line="240" w:lineRule="auto"/>
        <w:jc w:val="both"/>
        <w:rPr>
          <w:rFonts w:eastAsia="Times New Roman" w:cs="Arial"/>
          <w:sz w:val="20"/>
          <w:szCs w:val="20"/>
          <w:lang w:eastAsia="it-IT"/>
        </w:rPr>
      </w:pPr>
      <w:r w:rsidRPr="00C63784">
        <w:rPr>
          <w:rFonts w:eastAsia="Times New Roman" w:cs="Arial"/>
          <w:bCs/>
          <w:sz w:val="20"/>
          <w:szCs w:val="20"/>
          <w:lang w:eastAsia="it-IT"/>
        </w:rPr>
        <w:t>efficace diffusione dell'immagine della scuola</w:t>
      </w:r>
    </w:p>
    <w:p w:rsidR="00C63784" w:rsidRPr="00D33BFD" w:rsidRDefault="00C63784" w:rsidP="00C63784">
      <w:pPr>
        <w:spacing w:before="100" w:beforeAutospacing="1" w:after="100" w:afterAutospacing="1" w:line="240" w:lineRule="auto"/>
        <w:jc w:val="both"/>
        <w:rPr>
          <w:rFonts w:eastAsia="Times New Roman" w:cs="Arial"/>
          <w:color w:val="006699"/>
          <w:sz w:val="20"/>
          <w:szCs w:val="20"/>
          <w:lang w:eastAsia="it-IT"/>
        </w:rPr>
      </w:pPr>
      <w:r w:rsidRPr="00C63784">
        <w:rPr>
          <w:rFonts w:eastAsia="Times New Roman" w:cs="Arial"/>
          <w:color w:val="006699"/>
          <w:sz w:val="20"/>
          <w:szCs w:val="20"/>
          <w:lang w:eastAsia="it-IT"/>
        </w:rPr>
        <w:t> </w:t>
      </w:r>
    </w:p>
    <w:p w:rsidR="00D33BFD" w:rsidRDefault="00D33BFD" w:rsidP="00C63784">
      <w:pPr>
        <w:spacing w:before="100" w:beforeAutospacing="1" w:after="100" w:afterAutospacing="1" w:line="240" w:lineRule="auto"/>
        <w:jc w:val="both"/>
        <w:rPr>
          <w:rFonts w:eastAsia="Times New Roman" w:cs="Arial"/>
          <w:i/>
          <w:iCs/>
          <w:color w:val="222222"/>
          <w:sz w:val="18"/>
          <w:szCs w:val="18"/>
          <w:lang w:eastAsia="it-IT"/>
        </w:rPr>
      </w:pPr>
    </w:p>
    <w:p w:rsidR="00C63784" w:rsidRPr="00B60B86" w:rsidRDefault="00C63784" w:rsidP="00C63784">
      <w:pPr>
        <w:spacing w:before="100" w:beforeAutospacing="1" w:after="100" w:afterAutospacing="1" w:line="240" w:lineRule="auto"/>
        <w:jc w:val="both"/>
        <w:rPr>
          <w:rFonts w:eastAsia="Times New Roman" w:cs="Arial"/>
          <w:color w:val="222222"/>
          <w:sz w:val="18"/>
          <w:szCs w:val="18"/>
          <w:lang w:eastAsia="it-IT"/>
        </w:rPr>
      </w:pPr>
      <w:r w:rsidRPr="00B60B86">
        <w:rPr>
          <w:rFonts w:eastAsia="Times New Roman" w:cs="Arial"/>
          <w:i/>
          <w:iCs/>
          <w:color w:val="222222"/>
          <w:sz w:val="18"/>
          <w:szCs w:val="18"/>
          <w:lang w:eastAsia="it-IT"/>
        </w:rPr>
        <w:t>L’assetto organizzativo tende ad assicurare la valorizzazione delle competenze migliori ed a favorire una più aderente e diffusa collaborazione collegiale. Esso si articola su più livelli:</w:t>
      </w:r>
    </w:p>
    <w:p w:rsidR="00C63784" w:rsidRPr="00B60B86" w:rsidRDefault="00C63784" w:rsidP="00C63784">
      <w:pPr>
        <w:spacing w:before="100" w:beforeAutospacing="1" w:after="100" w:afterAutospacing="1" w:line="240" w:lineRule="auto"/>
        <w:jc w:val="both"/>
        <w:rPr>
          <w:rFonts w:eastAsia="Times New Roman" w:cs="Arial"/>
          <w:color w:val="222222"/>
          <w:sz w:val="18"/>
          <w:szCs w:val="18"/>
          <w:lang w:eastAsia="it-IT"/>
        </w:rPr>
      </w:pPr>
      <w:r w:rsidRPr="00B60B86">
        <w:rPr>
          <w:rFonts w:eastAsia="Times New Roman" w:cs="Arial"/>
          <w:noProof/>
          <w:color w:val="222222"/>
          <w:sz w:val="18"/>
          <w:szCs w:val="18"/>
          <w:lang w:eastAsia="it-IT"/>
        </w:rPr>
        <w:lastRenderedPageBreak/>
        <w:drawing>
          <wp:inline distT="0" distB="0" distL="0" distR="0">
            <wp:extent cx="5457825" cy="6534150"/>
            <wp:effectExtent l="0" t="0" r="9525" b="0"/>
            <wp:docPr id="4" name="Immagine 4" descr="http://www.alberghieroformia.it/uploads/image/pof/senza-tito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berghieroformia.it/uploads/image/pof/senza-titolo-1.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5020" cy="6542764"/>
                    </a:xfrm>
                    <a:prstGeom prst="rect">
                      <a:avLst/>
                    </a:prstGeom>
                    <a:noFill/>
                    <a:ln>
                      <a:noFill/>
                    </a:ln>
                  </pic:spPr>
                </pic:pic>
              </a:graphicData>
            </a:graphic>
          </wp:inline>
        </w:drawing>
      </w:r>
    </w:p>
    <w:sectPr w:rsidR="00C63784" w:rsidRPr="00B60B86" w:rsidSect="00C6378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68F" w:rsidRDefault="0062068F" w:rsidP="00C63784">
      <w:pPr>
        <w:spacing w:after="0" w:line="240" w:lineRule="auto"/>
      </w:pPr>
      <w:r>
        <w:separator/>
      </w:r>
    </w:p>
  </w:endnote>
  <w:endnote w:type="continuationSeparator" w:id="0">
    <w:p w:rsidR="0062068F" w:rsidRDefault="0062068F" w:rsidP="00C63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072091"/>
      <w:docPartObj>
        <w:docPartGallery w:val="Page Numbers (Bottom of Page)"/>
        <w:docPartUnique/>
      </w:docPartObj>
    </w:sdtPr>
    <w:sdtContent>
      <w:p w:rsidR="005011F1" w:rsidRDefault="00D0627F">
        <w:pPr>
          <w:pStyle w:val="Pidipagina"/>
          <w:jc w:val="center"/>
        </w:pPr>
        <w:r>
          <w:fldChar w:fldCharType="begin"/>
        </w:r>
        <w:r w:rsidR="005011F1">
          <w:instrText>PAGE   \* MERGEFORMAT</w:instrText>
        </w:r>
        <w:r>
          <w:fldChar w:fldCharType="separate"/>
        </w:r>
        <w:r w:rsidR="00153B41">
          <w:rPr>
            <w:noProof/>
          </w:rPr>
          <w:t>7</w:t>
        </w:r>
        <w:r>
          <w:fldChar w:fldCharType="end"/>
        </w:r>
      </w:p>
    </w:sdtContent>
  </w:sdt>
  <w:p w:rsidR="005011F1" w:rsidRDefault="005011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68F" w:rsidRDefault="0062068F" w:rsidP="00C63784">
      <w:pPr>
        <w:spacing w:after="0" w:line="240" w:lineRule="auto"/>
      </w:pPr>
      <w:r>
        <w:separator/>
      </w:r>
    </w:p>
  </w:footnote>
  <w:footnote w:type="continuationSeparator" w:id="0">
    <w:p w:rsidR="0062068F" w:rsidRDefault="0062068F" w:rsidP="00C637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932"/>
    <w:multiLevelType w:val="hybridMultilevel"/>
    <w:tmpl w:val="DCDC5D5E"/>
    <w:lvl w:ilvl="0" w:tplc="04100001">
      <w:start w:val="1"/>
      <w:numFmt w:val="bullet"/>
      <w:lvlText w:val=""/>
      <w:lvlJc w:val="left"/>
      <w:pPr>
        <w:ind w:left="360" w:hanging="360"/>
      </w:pPr>
      <w:rPr>
        <w:rFonts w:ascii="Symbol" w:hAnsi="Symbol" w:hint="default"/>
      </w:rPr>
    </w:lvl>
    <w:lvl w:ilvl="1" w:tplc="5212026C">
      <w:numFmt w:val="bullet"/>
      <w:lvlText w:val="-"/>
      <w:lvlJc w:val="left"/>
      <w:pPr>
        <w:ind w:left="1080" w:hanging="360"/>
      </w:pPr>
      <w:rPr>
        <w:rFonts w:ascii="Calibri" w:eastAsia="Times New Roman" w:hAnsi="Calibri"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64C71A7"/>
    <w:multiLevelType w:val="multilevel"/>
    <w:tmpl w:val="E72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F4D94"/>
    <w:multiLevelType w:val="multilevel"/>
    <w:tmpl w:val="C10A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651DB"/>
    <w:multiLevelType w:val="multilevel"/>
    <w:tmpl w:val="1A8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13B46"/>
    <w:multiLevelType w:val="multilevel"/>
    <w:tmpl w:val="4836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B13B0"/>
    <w:multiLevelType w:val="multilevel"/>
    <w:tmpl w:val="DFE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60F91"/>
    <w:multiLevelType w:val="hybridMultilevel"/>
    <w:tmpl w:val="CB44933A"/>
    <w:lvl w:ilvl="0" w:tplc="38E8AF40">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63784"/>
    <w:rsid w:val="000808CF"/>
    <w:rsid w:val="00153B41"/>
    <w:rsid w:val="002D6507"/>
    <w:rsid w:val="002F09A5"/>
    <w:rsid w:val="00351167"/>
    <w:rsid w:val="00377C92"/>
    <w:rsid w:val="003E2499"/>
    <w:rsid w:val="005011F1"/>
    <w:rsid w:val="0057509D"/>
    <w:rsid w:val="005A615A"/>
    <w:rsid w:val="0062068F"/>
    <w:rsid w:val="006F67AE"/>
    <w:rsid w:val="007928BD"/>
    <w:rsid w:val="007B60E3"/>
    <w:rsid w:val="009C56EA"/>
    <w:rsid w:val="00A02854"/>
    <w:rsid w:val="00A3204A"/>
    <w:rsid w:val="00BC32A5"/>
    <w:rsid w:val="00C63784"/>
    <w:rsid w:val="00D0627F"/>
    <w:rsid w:val="00D33BFD"/>
    <w:rsid w:val="00D44F6B"/>
    <w:rsid w:val="00E02CB5"/>
    <w:rsid w:val="00F33694"/>
    <w:rsid w:val="00F83D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0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637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C63784"/>
    <w:pPr>
      <w:ind w:left="720"/>
      <w:contextualSpacing/>
    </w:pPr>
  </w:style>
  <w:style w:type="paragraph" w:styleId="Nessunaspaziatura">
    <w:name w:val="No Spacing"/>
    <w:link w:val="NessunaspaziaturaCarattere"/>
    <w:uiPriority w:val="1"/>
    <w:qFormat/>
    <w:rsid w:val="00C63784"/>
    <w:pPr>
      <w:spacing w:after="0" w:line="240" w:lineRule="auto"/>
    </w:pPr>
  </w:style>
  <w:style w:type="character" w:customStyle="1" w:styleId="NessunaspaziaturaCarattere">
    <w:name w:val="Nessuna spaziatura Carattere"/>
    <w:basedOn w:val="Carpredefinitoparagrafo"/>
    <w:link w:val="Nessunaspaziatura"/>
    <w:uiPriority w:val="1"/>
    <w:rsid w:val="00C63784"/>
  </w:style>
  <w:style w:type="paragraph" w:styleId="Testofumetto">
    <w:name w:val="Balloon Text"/>
    <w:basedOn w:val="Normale"/>
    <w:link w:val="TestofumettoCarattere"/>
    <w:uiPriority w:val="99"/>
    <w:semiHidden/>
    <w:unhideWhenUsed/>
    <w:rsid w:val="00C637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784"/>
    <w:rPr>
      <w:rFonts w:ascii="Tahoma" w:hAnsi="Tahoma" w:cs="Tahoma"/>
      <w:sz w:val="16"/>
      <w:szCs w:val="16"/>
    </w:rPr>
  </w:style>
  <w:style w:type="paragraph" w:styleId="Intestazione">
    <w:name w:val="header"/>
    <w:basedOn w:val="Normale"/>
    <w:link w:val="IntestazioneCarattere"/>
    <w:uiPriority w:val="99"/>
    <w:unhideWhenUsed/>
    <w:rsid w:val="00C637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3784"/>
  </w:style>
  <w:style w:type="paragraph" w:styleId="Pidipagina">
    <w:name w:val="footer"/>
    <w:basedOn w:val="Normale"/>
    <w:link w:val="PidipaginaCarattere"/>
    <w:uiPriority w:val="99"/>
    <w:unhideWhenUsed/>
    <w:rsid w:val="00C637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37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ghieroformia.it/_hp/sito/index.php?idnode=217" TargetMode="External"/><Relationship Id="rId13" Type="http://schemas.openxmlformats.org/officeDocument/2006/relationships/hyperlink" Target="http://www.alberghieroformia.it/_hp/sito/index.php?idnod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berghieroformia.it/_hp/sito/index.php?idnode=2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erghieroformia.it/_hp/sito/index.php?idnode=2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berghieroformia.it/_hp/sito/index.php?idnode=230" TargetMode="External"/><Relationship Id="rId4" Type="http://schemas.openxmlformats.org/officeDocument/2006/relationships/webSettings" Target="webSettings.xml"/><Relationship Id="rId9" Type="http://schemas.openxmlformats.org/officeDocument/2006/relationships/hyperlink" Target="http://www.alberghieroformia.it/_hp/sito/index.php?idnode=218"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2549</Words>
  <Characters>14535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Pezza</dc:creator>
  <cp:lastModifiedBy>Vincenzo Mirante</cp:lastModifiedBy>
  <cp:revision>3</cp:revision>
  <dcterms:created xsi:type="dcterms:W3CDTF">2019-01-11T07:34:00Z</dcterms:created>
  <dcterms:modified xsi:type="dcterms:W3CDTF">2019-01-11T09:33:00Z</dcterms:modified>
</cp:coreProperties>
</file>